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2019" w14:textId="1A4736F4" w:rsidR="00D43191" w:rsidRPr="004221E3" w:rsidRDefault="00D43191" w:rsidP="00D43191">
      <w:pPr>
        <w:pStyle w:val="Default"/>
        <w:jc w:val="center"/>
        <w:rPr>
          <w:b/>
          <w:bCs/>
          <w:color w:val="auto"/>
          <w:u w:val="single"/>
        </w:rPr>
      </w:pPr>
      <w:r w:rsidRPr="004221E3">
        <w:rPr>
          <w:b/>
          <w:bCs/>
          <w:color w:val="auto"/>
          <w:u w:val="single"/>
        </w:rPr>
        <w:t>Специалист по мониторингу и оценке</w:t>
      </w:r>
    </w:p>
    <w:p w14:paraId="4149164E" w14:textId="77777777" w:rsidR="00D43191" w:rsidRPr="004221E3" w:rsidRDefault="00D43191" w:rsidP="00D43191">
      <w:pPr>
        <w:pStyle w:val="Default"/>
        <w:ind w:left="720"/>
        <w:jc w:val="center"/>
        <w:rPr>
          <w:b/>
          <w:bCs/>
          <w:color w:val="auto"/>
          <w:sz w:val="16"/>
          <w:szCs w:val="16"/>
          <w:u w:val="single"/>
        </w:rPr>
      </w:pPr>
    </w:p>
    <w:p w14:paraId="2BE98328" w14:textId="77777777" w:rsidR="00D43191" w:rsidRPr="004221E3" w:rsidRDefault="00D43191" w:rsidP="00D43191">
      <w:pPr>
        <w:pStyle w:val="Default"/>
        <w:ind w:left="720"/>
        <w:jc w:val="center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Квалифицированные требования</w:t>
      </w:r>
    </w:p>
    <w:p w14:paraId="385960AF" w14:textId="77777777" w:rsidR="00D43191" w:rsidRPr="004221E3" w:rsidRDefault="00D43191" w:rsidP="00D43191">
      <w:pPr>
        <w:pStyle w:val="Default"/>
        <w:ind w:left="720"/>
        <w:jc w:val="both"/>
        <w:rPr>
          <w:b/>
          <w:bCs/>
          <w:color w:val="auto"/>
          <w:sz w:val="16"/>
          <w:szCs w:val="16"/>
          <w:u w:val="single"/>
        </w:rPr>
      </w:pPr>
    </w:p>
    <w:p w14:paraId="57DEFA88" w14:textId="77777777" w:rsidR="00D43191" w:rsidRPr="004221E3" w:rsidRDefault="00D43191" w:rsidP="00D43191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Образование</w:t>
      </w:r>
    </w:p>
    <w:p w14:paraId="203E0EE5" w14:textId="77777777" w:rsidR="00D43191" w:rsidRPr="004221E3" w:rsidRDefault="00D43191" w:rsidP="00D43191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</w:p>
    <w:p w14:paraId="07CE38B8" w14:textId="77777777" w:rsidR="00D43191" w:rsidRPr="004221E3" w:rsidRDefault="00D43191" w:rsidP="00D43191">
      <w:pPr>
        <w:numPr>
          <w:ilvl w:val="1"/>
          <w:numId w:val="1"/>
        </w:numPr>
        <w:spacing w:after="0" w:line="276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Образование в области коммерции, политических/общественных/социальных наук, менеджмента/бизнес-администрирования, экономики, статистики или других соответствующих областях;</w:t>
      </w:r>
    </w:p>
    <w:p w14:paraId="0D628FF0" w14:textId="77777777" w:rsidR="00D43191" w:rsidRPr="004221E3" w:rsidRDefault="00D43191" w:rsidP="00D43191">
      <w:pPr>
        <w:numPr>
          <w:ilvl w:val="1"/>
          <w:numId w:val="1"/>
        </w:numPr>
        <w:spacing w:after="0" w:line="276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Степень магистра, ученая степень или специальная подготовка будут являться преимуществом;</w:t>
      </w:r>
    </w:p>
    <w:p w14:paraId="19389A4B" w14:textId="77777777" w:rsidR="00D43191" w:rsidRPr="004221E3" w:rsidRDefault="00D43191" w:rsidP="00D43191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</w:p>
    <w:p w14:paraId="2B83FA40" w14:textId="77777777" w:rsidR="00D43191" w:rsidRPr="004221E3" w:rsidRDefault="00D43191" w:rsidP="00D43191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  <w:r w:rsidRPr="004221E3">
        <w:rPr>
          <w:b/>
          <w:bCs/>
          <w:color w:val="auto"/>
          <w:sz w:val="22"/>
          <w:szCs w:val="22"/>
        </w:rPr>
        <w:t xml:space="preserve">Опыт </w:t>
      </w:r>
    </w:p>
    <w:p w14:paraId="01243C46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Общий опыт работы в государственном, частном или других соответствующих секторах не менее 10 лет;</w:t>
      </w:r>
    </w:p>
    <w:p w14:paraId="662906CB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A4013E">
        <w:rPr>
          <w:rFonts w:ascii="Arial" w:eastAsia="Calibri" w:hAnsi="Arial" w:cs="Arial"/>
        </w:rPr>
        <w:t>Профессиональный опыт (не менее 5 лет) в/с международными организациями, проектами или организациями, финансируемыми международными донорами (ВБ, АБР и т.д.);</w:t>
      </w:r>
    </w:p>
    <w:p w14:paraId="4EF690E2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Опыт в мониторинге и оценке (не менее 3 лет или 1 проект);</w:t>
      </w:r>
    </w:p>
    <w:p w14:paraId="64210C0F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Опыт в создании и регулирования документации и документооборота;</w:t>
      </w:r>
    </w:p>
    <w:p w14:paraId="62D8931C" w14:textId="77777777" w:rsidR="00D43191" w:rsidRPr="004221E3" w:rsidRDefault="00D43191" w:rsidP="00D43191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</w:p>
    <w:p w14:paraId="29907616" w14:textId="77777777" w:rsidR="00D43191" w:rsidRPr="004221E3" w:rsidRDefault="00D43191" w:rsidP="00D43191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  <w:r w:rsidRPr="004221E3">
        <w:rPr>
          <w:b/>
          <w:bCs/>
          <w:color w:val="auto"/>
          <w:sz w:val="22"/>
          <w:szCs w:val="22"/>
        </w:rPr>
        <w:t>Другие навыки</w:t>
      </w:r>
    </w:p>
    <w:p w14:paraId="260EE676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Свободное владение русским и/или узбекским языком общения (письменным и разговорным);</w:t>
      </w:r>
    </w:p>
    <w:p w14:paraId="24AC06C0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Хорошее знание английского (письменного и разговорного) будет являться преимуществом;</w:t>
      </w:r>
    </w:p>
    <w:p w14:paraId="768BAAF8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Хорошие навыки работы с компьютером, все офисные приложения Microsoft.</w:t>
      </w:r>
    </w:p>
    <w:p w14:paraId="672AE746" w14:textId="77777777" w:rsidR="00D43191" w:rsidRPr="004221E3" w:rsidRDefault="00D43191" w:rsidP="00D43191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</w:p>
    <w:p w14:paraId="73F759F1" w14:textId="77777777" w:rsidR="00D43191" w:rsidRPr="004221E3" w:rsidRDefault="00D43191" w:rsidP="00D43191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  <w:r w:rsidRPr="004221E3">
        <w:rPr>
          <w:b/>
          <w:bCs/>
          <w:color w:val="auto"/>
          <w:sz w:val="22"/>
          <w:szCs w:val="22"/>
        </w:rPr>
        <w:t>Должностные обязанности</w:t>
      </w:r>
    </w:p>
    <w:p w14:paraId="734279DE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Регулярно отчитываться о ходе реализации проекта перед уполномоченными органами, Финансирующими организациями и другими заинтересованными сторонами проекта;</w:t>
      </w:r>
    </w:p>
    <w:p w14:paraId="584A3BA6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Организовывать сбор данных для целей мониторинга и отчетности по проекту от всех субъектов, участвующих в реализации проекта;</w:t>
      </w:r>
    </w:p>
    <w:p w14:paraId="32DF2ED7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Координировать действия с консультантами;</w:t>
      </w:r>
    </w:p>
    <w:p w14:paraId="3714B849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Разработка оптимальной методологии по планированию, мониторингу и оценке, внедрение цифровой отчетности для ГРП и Консультантов;</w:t>
      </w:r>
    </w:p>
    <w:p w14:paraId="30EE9B9E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Выполнение других задач, определяемых должностью;</w:t>
      </w:r>
    </w:p>
    <w:p w14:paraId="4CD4C0BC" w14:textId="77777777" w:rsidR="00D43191" w:rsidRPr="004221E3" w:rsidRDefault="00D43191" w:rsidP="00D43191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lang w:eastAsia="ja-JP"/>
        </w:rPr>
      </w:pPr>
    </w:p>
    <w:p w14:paraId="18F2B8F4" w14:textId="77777777" w:rsidR="00D43191" w:rsidRPr="004221E3" w:rsidRDefault="00D43191" w:rsidP="00D43191">
      <w:pPr>
        <w:pStyle w:val="Default"/>
        <w:ind w:left="720"/>
        <w:rPr>
          <w:b/>
          <w:bCs/>
          <w:color w:val="000000" w:themeColor="text1"/>
          <w:sz w:val="22"/>
          <w:szCs w:val="22"/>
        </w:rPr>
      </w:pPr>
      <w:r w:rsidRPr="004221E3">
        <w:rPr>
          <w:b/>
          <w:bCs/>
          <w:color w:val="000000" w:themeColor="text1"/>
          <w:sz w:val="22"/>
          <w:szCs w:val="22"/>
        </w:rPr>
        <w:t>Продолжительность задания</w:t>
      </w:r>
    </w:p>
    <w:p w14:paraId="32AE1526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 xml:space="preserve">Данная должность является штатной. Контракт со Специалистом по </w:t>
      </w:r>
      <w:proofErr w:type="spellStart"/>
      <w:r w:rsidRPr="004221E3">
        <w:rPr>
          <w:rFonts w:ascii="Arial" w:eastAsia="Calibri" w:hAnsi="Arial" w:cs="Arial"/>
        </w:rPr>
        <w:t>МиО</w:t>
      </w:r>
      <w:proofErr w:type="spellEnd"/>
      <w:r w:rsidRPr="004221E3">
        <w:rPr>
          <w:rFonts w:ascii="Arial" w:eastAsia="Calibri" w:hAnsi="Arial" w:cs="Arial"/>
        </w:rPr>
        <w:t xml:space="preserve"> ГРП на постоянной основе будет заключен до 30 июня 2027 года;</w:t>
      </w:r>
    </w:p>
    <w:p w14:paraId="5B6E2899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Предполагаемая дата начала работы 1 Августа 2022 года;</w:t>
      </w:r>
    </w:p>
    <w:p w14:paraId="2C184E99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Первые три месяца будут испытательным сроком;</w:t>
      </w:r>
    </w:p>
    <w:p w14:paraId="3B8C1554" w14:textId="77777777" w:rsidR="00D43191" w:rsidRPr="004221E3" w:rsidRDefault="00D43191" w:rsidP="00D43191">
      <w:pPr>
        <w:spacing w:after="0" w:line="240" w:lineRule="auto"/>
        <w:ind w:left="352"/>
        <w:jc w:val="both"/>
        <w:rPr>
          <w:rFonts w:ascii="Arial" w:eastAsia="Calibri" w:hAnsi="Arial" w:cs="Arial"/>
        </w:rPr>
      </w:pPr>
    </w:p>
    <w:p w14:paraId="081B17E1" w14:textId="77777777" w:rsidR="00D43191" w:rsidRPr="004221E3" w:rsidRDefault="00D43191" w:rsidP="00D43191">
      <w:pPr>
        <w:pStyle w:val="Default"/>
        <w:ind w:left="720"/>
        <w:jc w:val="center"/>
        <w:rPr>
          <w:b/>
          <w:bCs/>
          <w:color w:val="000000" w:themeColor="text1"/>
          <w:sz w:val="22"/>
          <w:szCs w:val="22"/>
        </w:rPr>
      </w:pPr>
      <w:r w:rsidRPr="004221E3">
        <w:rPr>
          <w:b/>
          <w:bCs/>
          <w:color w:val="000000" w:themeColor="text1"/>
          <w:sz w:val="22"/>
          <w:szCs w:val="22"/>
        </w:rPr>
        <w:t>Условия работы</w:t>
      </w:r>
    </w:p>
    <w:p w14:paraId="126FB67B" w14:textId="77777777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bookmarkStart w:id="0" w:name="_Hlk99882416"/>
      <w:bookmarkStart w:id="1" w:name="_Hlk99847493"/>
      <w:r w:rsidRPr="004221E3">
        <w:rPr>
          <w:rFonts w:ascii="Arial" w:eastAsia="Calibri" w:hAnsi="Arial" w:cs="Arial"/>
        </w:rPr>
        <w:t xml:space="preserve">Специалист по </w:t>
      </w:r>
      <w:proofErr w:type="spellStart"/>
      <w:r w:rsidRPr="004221E3">
        <w:rPr>
          <w:rFonts w:ascii="Arial" w:eastAsia="Calibri" w:hAnsi="Arial" w:cs="Arial"/>
        </w:rPr>
        <w:t>МиО</w:t>
      </w:r>
      <w:bookmarkEnd w:id="0"/>
      <w:proofErr w:type="spellEnd"/>
      <w:r w:rsidRPr="004221E3">
        <w:rPr>
          <w:rFonts w:ascii="Arial" w:eastAsia="Calibri" w:hAnsi="Arial" w:cs="Arial"/>
        </w:rPr>
        <w:t xml:space="preserve"> </w:t>
      </w:r>
      <w:bookmarkEnd w:id="1"/>
      <w:r w:rsidRPr="004221E3">
        <w:rPr>
          <w:rFonts w:ascii="Arial" w:eastAsia="Calibri" w:hAnsi="Arial" w:cs="Arial"/>
        </w:rPr>
        <w:t>ГРП будет работать в офисе ГРП, предоставленном ИА в г. Ташкенте;</w:t>
      </w:r>
    </w:p>
    <w:p w14:paraId="62B858CF" w14:textId="2AE73A90" w:rsidR="00D43191" w:rsidRPr="004221E3" w:rsidRDefault="00D43191" w:rsidP="00D43191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Поездки в регионы будут необходимы и полностью будут покрываться за счет средств Проекта в соответствии с установленными нормами и правилами</w:t>
      </w:r>
      <w:r w:rsidR="00FA4FF6">
        <w:rPr>
          <w:rFonts w:ascii="Arial" w:eastAsia="Calibri" w:hAnsi="Arial" w:cs="Arial"/>
        </w:rPr>
        <w:t>.</w:t>
      </w:r>
    </w:p>
    <w:p w14:paraId="43F24818" w14:textId="77777777" w:rsidR="00C77D62" w:rsidRDefault="00C77D62"/>
    <w:p w14:paraId="40C4971D" w14:textId="77777777" w:rsidR="00AD0661" w:rsidRDefault="00AD0661" w:rsidP="00AD0661">
      <w:pPr>
        <w:ind w:firstLine="709"/>
        <w:jc w:val="center"/>
        <w:rPr>
          <w:rStyle w:val="a3"/>
          <w:rFonts w:ascii="Arial" w:hAnsi="Arial" w:cs="Arial"/>
          <w:color w:val="00206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Резюме принимаются по электронной почте: </w:t>
      </w:r>
      <w:r>
        <w:rPr>
          <w:rStyle w:val="a3"/>
          <w:rFonts w:ascii="Arial" w:hAnsi="Arial" w:cs="Arial"/>
          <w:color w:val="002060"/>
          <w:sz w:val="21"/>
          <w:szCs w:val="21"/>
          <w:shd w:val="clear" w:color="auto" w:fill="FFFFFF"/>
        </w:rPr>
        <w:t>moelrpiuadb2022@gmail.com</w:t>
      </w:r>
    </w:p>
    <w:p w14:paraId="50E5F792" w14:textId="77777777" w:rsidR="00D43191" w:rsidRDefault="00D43191"/>
    <w:sectPr w:rsidR="00D43191" w:rsidSect="00D431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A2C"/>
    <w:multiLevelType w:val="hybridMultilevel"/>
    <w:tmpl w:val="39C839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052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91"/>
    <w:rsid w:val="00271D7A"/>
    <w:rsid w:val="003F1744"/>
    <w:rsid w:val="008D5580"/>
    <w:rsid w:val="00AD0661"/>
    <w:rsid w:val="00C77D62"/>
    <w:rsid w:val="00CD02CA"/>
    <w:rsid w:val="00D43191"/>
    <w:rsid w:val="00F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8F11"/>
  <w15:chartTrackingRefBased/>
  <w15:docId w15:val="{470B7033-941E-48F6-9589-02CDFA6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AD0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Пользователь</cp:lastModifiedBy>
  <cp:revision>5</cp:revision>
  <dcterms:created xsi:type="dcterms:W3CDTF">2022-06-22T04:44:00Z</dcterms:created>
  <dcterms:modified xsi:type="dcterms:W3CDTF">2022-06-22T09:07:00Z</dcterms:modified>
</cp:coreProperties>
</file>