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0F5BC7" w:rsidRPr="009627F5" w:rsidRDefault="004C2361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013">
        <w:rPr>
          <w:rFonts w:ascii="Times New Roman" w:hAnsi="Times New Roman"/>
          <w:color w:val="000000" w:themeColor="text1"/>
          <w:sz w:val="26"/>
          <w:szCs w:val="26"/>
        </w:rPr>
        <w:t xml:space="preserve">БУРИЛЬЩИК ШПУРОВ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31FAB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1B4023" w:rsidRPr="006D392C" w:rsidRDefault="001B4023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0D4372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4C2361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10919">
              <w:rPr>
                <w:rFonts w:ascii="Times New Roman" w:hAnsi="Times New Roman"/>
                <w:sz w:val="26"/>
                <w:szCs w:val="26"/>
              </w:rPr>
              <w:t>Добыча других видов полезных ископаемых в горнодобывающей промышленности (камня, глины, песка, гипса, мела, сланцев, торфа, соли)</w:t>
            </w:r>
            <w:r w:rsidR="000D1D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4C2361" w:rsidP="000D4372">
            <w:pPr>
              <w:jc w:val="center"/>
              <w:rPr>
                <w:szCs w:val="24"/>
              </w:rPr>
            </w:pPr>
            <w:r w:rsidRPr="00E10919">
              <w:rPr>
                <w:rFonts w:ascii="Times New Roman" w:hAnsi="Times New Roman"/>
                <w:sz w:val="26"/>
                <w:szCs w:val="26"/>
              </w:rPr>
              <w:t>В04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0D1D59">
        <w:trPr>
          <w:gridAfter w:val="1"/>
          <w:wAfter w:w="151" w:type="pct"/>
          <w:trHeight w:val="318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E96AF5" w:rsidRDefault="00E96AF5" w:rsidP="004C36B5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96AF5">
              <w:rPr>
                <w:rFonts w:ascii="Times New Roman" w:hAnsi="Times New Roman"/>
                <w:color w:val="000000"/>
                <w:sz w:val="26"/>
                <w:szCs w:val="26"/>
              </w:rPr>
              <w:t>Бурение шпуров специальным оборудовани</w:t>
            </w:r>
            <w:r w:rsidR="004C36B5">
              <w:rPr>
                <w:rFonts w:ascii="Times New Roman" w:hAnsi="Times New Roman"/>
                <w:color w:val="000000"/>
                <w:sz w:val="26"/>
                <w:szCs w:val="26"/>
              </w:rPr>
              <w:t>ем</w:t>
            </w:r>
            <w:r w:rsidR="00945E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4C2361" w:rsidRPr="009627F5" w:rsidTr="001B4023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2361" w:rsidRPr="00503013" w:rsidRDefault="004C2361" w:rsidP="00ED0A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7111</w:t>
            </w:r>
            <w:r w:rsidR="001B4023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2361" w:rsidRPr="00503013" w:rsidRDefault="004C2361" w:rsidP="004C2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Горнорабочие и взрывники, тесальщики и резчики камня, рабочие, занятые в геологоразведке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0D1D59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0D1D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0D1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0D1D59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0D1D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0D1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1B4023" w:rsidRPr="00FA7D27" w:rsidTr="000D1D59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B4023" w:rsidRPr="00503013" w:rsidRDefault="001B4023" w:rsidP="000D1D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23.70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B4023" w:rsidRPr="00503013" w:rsidRDefault="001B4023" w:rsidP="000D1D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Резка, обработка и отделка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0301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камня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E3E" w:rsidRDefault="00945E3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E3E" w:rsidRDefault="00945E3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1"/>
        <w:gridCol w:w="1021"/>
        <w:gridCol w:w="3484"/>
        <w:gridCol w:w="1021"/>
        <w:gridCol w:w="1035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E96AF5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1B4023" w:rsidRPr="009627F5" w:rsidTr="00E96AF5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023" w:rsidRPr="00503013" w:rsidRDefault="001B4023" w:rsidP="001B40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023" w:rsidRPr="00E352A8" w:rsidRDefault="00E96AF5" w:rsidP="009C65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96AF5">
              <w:rPr>
                <w:rFonts w:ascii="Times New Roman" w:hAnsi="Times New Roman"/>
                <w:color w:val="000000"/>
                <w:sz w:val="26"/>
                <w:szCs w:val="26"/>
              </w:rPr>
              <w:t>Бурение шпуров специальным оборудовани</w:t>
            </w:r>
            <w:r w:rsidR="009C65DC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96AF5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023" w:rsidRPr="00503013" w:rsidRDefault="001B4023" w:rsidP="001B40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023" w:rsidRPr="00503013" w:rsidRDefault="00E96AF5" w:rsidP="00E96A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Бурение шпуров ручными и колонковыми перфораторами</w:t>
            </w:r>
            <w:r w:rsidR="00E352A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023" w:rsidRPr="00503013" w:rsidRDefault="001B4023" w:rsidP="00E96A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023" w:rsidRPr="00503013" w:rsidRDefault="001B4023" w:rsidP="00E96A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1B4023" w:rsidRPr="009627F5" w:rsidTr="00E96AF5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023" w:rsidRPr="009627F5" w:rsidRDefault="001B4023" w:rsidP="001B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023" w:rsidRPr="009627F5" w:rsidRDefault="001B4023" w:rsidP="001B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023" w:rsidRPr="00994E64" w:rsidRDefault="001B4023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23" w:rsidRPr="00994E64" w:rsidRDefault="00E96AF5" w:rsidP="00E96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Бурение электросверлами, пинтами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ручными бурами.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023" w:rsidRPr="00994E64" w:rsidRDefault="001B4023" w:rsidP="00E96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А/02.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023" w:rsidRPr="00994E64" w:rsidRDefault="001B4023" w:rsidP="00E96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E96AF5" w:rsidRPr="009627F5" w:rsidTr="00E96AF5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F5" w:rsidRPr="009627F5" w:rsidRDefault="00E96AF5" w:rsidP="001B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F5" w:rsidRPr="009627F5" w:rsidRDefault="00E96AF5" w:rsidP="001B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AF5" w:rsidRPr="00994E64" w:rsidRDefault="00E96AF5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AF5" w:rsidRPr="00994E64" w:rsidRDefault="00E96AF5" w:rsidP="00E96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Подготовка бурильных механизмов и буровых установок к работе.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AF5" w:rsidRPr="00994E64" w:rsidRDefault="00E96AF5" w:rsidP="00E96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А/03.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AF5" w:rsidRPr="00994E64" w:rsidRDefault="00E96AF5" w:rsidP="00E96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96AF5" w:rsidRDefault="00E96AF5" w:rsidP="00945E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96AF5">
              <w:rPr>
                <w:rFonts w:ascii="Times New Roman" w:hAnsi="Times New Roman"/>
                <w:color w:val="000000"/>
                <w:sz w:val="26"/>
                <w:szCs w:val="26"/>
              </w:rPr>
              <w:t>Бурение шпуров специальным оборудовани</w:t>
            </w:r>
            <w:r w:rsidR="00945E3E">
              <w:rPr>
                <w:rFonts w:ascii="Times New Roman" w:hAnsi="Times New Roman"/>
                <w:color w:val="000000"/>
                <w:sz w:val="26"/>
                <w:szCs w:val="26"/>
              </w:rPr>
              <w:t>ем.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B4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DA1500" w:rsidP="00DA15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393162" w:rsidRDefault="001B4023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Бурильщик шпуров</w:t>
            </w:r>
            <w:r w:rsidR="003931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1B4023" w:rsidRPr="009627F5" w:rsidRDefault="001B4023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0163D" w:rsidRPr="00E96AF5" w:rsidRDefault="00E96AF5" w:rsidP="00E96A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6AF5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393162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E352A8" w:rsidRDefault="00E352A8" w:rsidP="00E352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2A8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E352A8" w:rsidRDefault="00E352A8" w:rsidP="00E352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2A8">
              <w:rPr>
                <w:rFonts w:ascii="Times New Roman" w:hAnsi="Times New Roman"/>
                <w:sz w:val="26"/>
                <w:szCs w:val="26"/>
              </w:rPr>
              <w:t>7111</w:t>
            </w:r>
          </w:p>
        </w:tc>
        <w:tc>
          <w:tcPr>
            <w:tcW w:w="4387" w:type="dxa"/>
          </w:tcPr>
          <w:p w:rsidR="004568A4" w:rsidRPr="00E352A8" w:rsidRDefault="00E352A8" w:rsidP="00E352A8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2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Бурильщик шпуров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101600">
        <w:trPr>
          <w:trHeight w:val="387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E96AF5" w:rsidP="00A6141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Бурение шпуров ручными и колонковыми перфораторами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1B40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610EC9" w:rsidRDefault="001B4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10EC9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B4023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B402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B402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DA1500" w:rsidP="00DA15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1B4023" w:rsidRPr="009627F5" w:rsidTr="005A7246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4023" w:rsidRPr="009627F5" w:rsidRDefault="001B4023" w:rsidP="001B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600" w:rsidRDefault="00E352A8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самоходными буровыми установками (каретками) в процессе забуривания и бурения шпуров</w:t>
            </w:r>
            <w:r w:rsidR="0010160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352A8" w:rsidRPr="001909D4" w:rsidRDefault="00101600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E352A8"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>ередвижени</w:t>
            </w:r>
            <w:r w:rsidR="00945E3E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E352A8"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установк</w:t>
            </w:r>
            <w:r w:rsidR="00945E3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E352A8"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C74B2">
              <w:rPr>
                <w:rFonts w:ascii="Times New Roman" w:hAnsi="Times New Roman"/>
                <w:color w:val="000000"/>
                <w:sz w:val="26"/>
                <w:szCs w:val="26"/>
              </w:rPr>
              <w:t>буровых установок</w:t>
            </w:r>
            <w:r w:rsidR="00E352A8"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забое. </w:t>
            </w:r>
          </w:p>
          <w:p w:rsidR="00945E3E" w:rsidRDefault="00E352A8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гидрострелами</w:t>
            </w:r>
            <w:r w:rsidR="00945E3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909D4" w:rsidRDefault="00945E3E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E352A8"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егулирование и настройка автоподатчика. </w:t>
            </w:r>
          </w:p>
          <w:p w:rsidR="00E352A8" w:rsidRPr="001909D4" w:rsidRDefault="00E352A8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Разметка расположения шпуров в соответствии с паспортом буровзрывных работ. </w:t>
            </w:r>
          </w:p>
          <w:p w:rsidR="00E352A8" w:rsidRPr="001909D4" w:rsidRDefault="00E352A8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заземления. </w:t>
            </w:r>
          </w:p>
          <w:p w:rsidR="00101600" w:rsidRPr="001909D4" w:rsidRDefault="00E352A8" w:rsidP="008B196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09D4">
              <w:rPr>
                <w:rFonts w:ascii="Times New Roman" w:hAnsi="Times New Roman"/>
                <w:color w:val="000000"/>
                <w:sz w:val="26"/>
                <w:szCs w:val="26"/>
              </w:rPr>
              <w:t>Присоединение бурильных механизмов к энергетической сети.</w:t>
            </w:r>
          </w:p>
        </w:tc>
      </w:tr>
      <w:tr w:rsidR="001B4023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4023" w:rsidRPr="009627F5" w:rsidDel="002A1D54" w:rsidRDefault="001B4023" w:rsidP="001B40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54A2" w:rsidRPr="00DB0AA4" w:rsidRDefault="002E54A2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B0A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Владение информацией о схемах рационального расположения шпуров и их глубины. 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B0A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р</w:t>
            </w:r>
            <w:r w:rsidRPr="00DB0AA4">
              <w:rPr>
                <w:rFonts w:ascii="Times New Roman" w:hAnsi="Times New Roman"/>
                <w:sz w:val="26"/>
                <w:szCs w:val="26"/>
              </w:rPr>
              <w:t xml:space="preserve">азметки расположения шпуров в соответствии с паспортом буровзрывных работ. 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A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обслуживания бурильных механизмов и буровых установок.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B0AA4">
              <w:rPr>
                <w:rFonts w:ascii="Times New Roman" w:hAnsi="Times New Roman"/>
                <w:sz w:val="26"/>
                <w:szCs w:val="26"/>
              </w:rPr>
              <w:t xml:space="preserve">Навыки управления самоходными буровыми установками. 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B0AA4">
              <w:rPr>
                <w:rFonts w:ascii="Times New Roman" w:hAnsi="Times New Roman"/>
                <w:sz w:val="26"/>
                <w:szCs w:val="26"/>
              </w:rPr>
              <w:t>Навыки передвижения и установк</w:t>
            </w:r>
            <w:r w:rsidR="00C3160B">
              <w:rPr>
                <w:rFonts w:ascii="Times New Roman" w:hAnsi="Times New Roman"/>
                <w:sz w:val="26"/>
                <w:szCs w:val="26"/>
              </w:rPr>
              <w:t>и</w:t>
            </w:r>
            <w:r w:rsidR="00351BE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B0AA4">
              <w:rPr>
                <w:rFonts w:ascii="Times New Roman" w:hAnsi="Times New Roman"/>
                <w:sz w:val="26"/>
                <w:szCs w:val="26"/>
              </w:rPr>
              <w:t xml:space="preserve"> буровых установок в забое. 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B0AA4">
              <w:rPr>
                <w:rFonts w:ascii="Times New Roman" w:hAnsi="Times New Roman"/>
                <w:sz w:val="26"/>
                <w:szCs w:val="26"/>
              </w:rPr>
              <w:t>Умение управления гидрострелами.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B0AA4">
              <w:rPr>
                <w:rFonts w:ascii="Times New Roman" w:hAnsi="Times New Roman"/>
                <w:sz w:val="26"/>
                <w:szCs w:val="26"/>
              </w:rPr>
              <w:t xml:space="preserve">Умение регулирования и настройки автоподатчиков. 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B0AA4">
              <w:rPr>
                <w:rFonts w:ascii="Times New Roman" w:hAnsi="Times New Roman"/>
                <w:sz w:val="26"/>
                <w:szCs w:val="26"/>
              </w:rPr>
              <w:t xml:space="preserve">Навыки проверки заземления. </w:t>
            </w:r>
          </w:p>
          <w:p w:rsidR="002E54A2" w:rsidRPr="00DB0AA4" w:rsidRDefault="002E54A2" w:rsidP="002E54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B0AA4">
              <w:rPr>
                <w:rFonts w:ascii="Times New Roman" w:hAnsi="Times New Roman"/>
                <w:sz w:val="26"/>
                <w:szCs w:val="26"/>
              </w:rPr>
              <w:lastRenderedPageBreak/>
              <w:t>Навыки присоединения бурильных механизмов к энергетической сети.</w:t>
            </w:r>
          </w:p>
          <w:p w:rsidR="001B4023" w:rsidRPr="00E265E9" w:rsidRDefault="00190A1D" w:rsidP="002E54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 w:rsidRPr="00DB0A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</w:t>
            </w:r>
            <w:r w:rsidR="001B4023" w:rsidRPr="00DB0AA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заполнения паспорта буровзрывных работ.</w:t>
            </w:r>
          </w:p>
        </w:tc>
      </w:tr>
      <w:tr w:rsidR="001B4023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4023" w:rsidRPr="009627F5" w:rsidRDefault="001B4023" w:rsidP="001B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0A1D" w:rsidRPr="000A13CF" w:rsidRDefault="00190A1D" w:rsidP="00190A1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требований, предъявляемых к качеству заправки бурового инструмента в зависимости от свойств буримых горных пород.</w:t>
            </w:r>
          </w:p>
          <w:p w:rsidR="00190A1D" w:rsidRPr="000A13CF" w:rsidRDefault="00190A1D" w:rsidP="00190A1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порядка и приема работ по заточке коронок.</w:t>
            </w:r>
          </w:p>
          <w:p w:rsidR="00190A1D" w:rsidRPr="000A13CF" w:rsidRDefault="00190A1D" w:rsidP="00190A1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свойств горных пород и характер</w:t>
            </w:r>
            <w:r w:rsidR="00DB0AA4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их залегания.</w:t>
            </w:r>
          </w:p>
          <w:p w:rsidR="00330374" w:rsidRPr="000A13CF" w:rsidRDefault="000D4372" w:rsidP="00190A1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ринцип</w:t>
            </w: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работ гидравлическ</w:t>
            </w:r>
            <w:r w:rsidR="00DB0AA4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их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систем приводов, коробок передач, пневмодвигател</w:t>
            </w:r>
            <w:r w:rsidR="00DB0AA4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ей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дизельных двигателей и других узлов обслуживаемых буровых установок</w:t>
            </w:r>
            <w:r w:rsidR="00330374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D41DB7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B4023" w:rsidRPr="000A13CF" w:rsidRDefault="00330374" w:rsidP="00190A1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поряд</w:t>
            </w:r>
            <w:r w:rsidR="000D4372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разборки и сборки. </w:t>
            </w:r>
          </w:p>
          <w:p w:rsidR="001B4023" w:rsidRPr="000A13CF" w:rsidRDefault="000D4372" w:rsidP="001B40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равил транспортировки буровых установок по горным выработкам.</w:t>
            </w:r>
          </w:p>
          <w:p w:rsidR="001B4023" w:rsidRPr="000A13CF" w:rsidRDefault="000D4372" w:rsidP="001B40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н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азвани</w:t>
            </w: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расположени</w:t>
            </w: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горных выработок.</w:t>
            </w:r>
          </w:p>
          <w:p w:rsidR="001B4023" w:rsidRPr="000A13CF" w:rsidRDefault="000D4372" w:rsidP="001B40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равил замены и ухода за буровым</w:t>
            </w: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инструмент</w:t>
            </w: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ами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101600" w:rsidRPr="00E265E9" w:rsidRDefault="000D4372" w:rsidP="00E02A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</w:t>
            </w:r>
            <w:r w:rsidR="001B4023"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хем вентиляции и снабжения рабочего места сжатым воздухом и водой.</w:t>
            </w:r>
          </w:p>
        </w:tc>
      </w:tr>
      <w:tr w:rsidR="005A7246" w:rsidRPr="009627F5" w:rsidTr="001B4023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B4023" w:rsidRDefault="001B4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AF0712">
        <w:trPr>
          <w:trHeight w:val="4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E352A8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Бурение электросверлами, пинтами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ручными бурами.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1B40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610EC9" w:rsidRDefault="001B4023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10EC9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B4023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B402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B402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DA1500" w:rsidP="00DA15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B4023" w:rsidRPr="009627F5" w:rsidTr="001B4023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4023" w:rsidRPr="009627F5" w:rsidRDefault="001B4023" w:rsidP="001B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2038" w:rsidRPr="00632038" w:rsidRDefault="00632038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3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Подготовка бурильных механизмов и буровых установок к работе. </w:t>
            </w:r>
          </w:p>
          <w:p w:rsidR="00632038" w:rsidRPr="00632038" w:rsidRDefault="00632038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3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в штанговом креплении сопряжений горных выработок.</w:t>
            </w:r>
          </w:p>
          <w:p w:rsidR="001909D4" w:rsidRPr="00AF0712" w:rsidRDefault="001909D4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Продувка, промывка шпуров, смена буров и коронок в процессе бурения. </w:t>
            </w:r>
          </w:p>
          <w:p w:rsidR="001909D4" w:rsidRPr="00AF0712" w:rsidRDefault="001909D4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Подбор буров, долот, коронок. </w:t>
            </w:r>
          </w:p>
          <w:p w:rsidR="001909D4" w:rsidRPr="00AF0712" w:rsidRDefault="001909D4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Заготовка и забивка пробок в пробуренные шпуры. </w:t>
            </w:r>
          </w:p>
          <w:p w:rsidR="001909D4" w:rsidRPr="00AF0712" w:rsidRDefault="001909D4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 подмостей, установка пневматических и других поддерживающих устройств. </w:t>
            </w:r>
          </w:p>
          <w:p w:rsidR="001909D4" w:rsidRPr="00AF0712" w:rsidRDefault="001909D4" w:rsidP="001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Осмотр места работы, содержание его в безопасном состоянии, участие в сборке бортов и кровли. </w:t>
            </w:r>
          </w:p>
          <w:p w:rsidR="00632038" w:rsidRPr="00AF0712" w:rsidRDefault="001909D4" w:rsidP="00FF7D8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временной крепи.</w:t>
            </w:r>
          </w:p>
        </w:tc>
      </w:tr>
      <w:tr w:rsidR="003F2B97" w:rsidRPr="009627F5" w:rsidTr="001B4023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2B97" w:rsidRPr="009627F5" w:rsidDel="002A1D54" w:rsidRDefault="003F2B97" w:rsidP="003F2B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67AF" w:rsidRPr="00632038" w:rsidRDefault="003E67AF" w:rsidP="003E67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</w:t>
            </w:r>
            <w:r w:rsidRPr="0063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одготовк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63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бурильных механизмов и буровых установок к работе. </w:t>
            </w:r>
          </w:p>
          <w:p w:rsidR="00C200DD" w:rsidRDefault="00C200DD" w:rsidP="003E67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б</w:t>
            </w:r>
            <w:r w:rsidR="003E67AF"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урени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3E67AF"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электросверлами, пинтами</w:t>
            </w:r>
            <w:r w:rsidR="003E67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r w:rsidR="003E67AF"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ручными бурами.</w:t>
            </w:r>
          </w:p>
          <w:p w:rsidR="003E67AF" w:rsidRPr="00632038" w:rsidRDefault="00C200DD" w:rsidP="003E67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у</w:t>
            </w:r>
            <w:r w:rsidR="003E67AF" w:rsidRPr="0063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части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3E67AF" w:rsidRPr="0063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штанговом креплении сопряжений горных выработок.</w:t>
            </w:r>
          </w:p>
          <w:p w:rsidR="00C200DD" w:rsidRDefault="00C200DD" w:rsidP="003E67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>родувк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 и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промывк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шпуров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E67AF" w:rsidRPr="00AF0712" w:rsidRDefault="00C200DD" w:rsidP="003E67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смен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буров и коронок в процессе бурения. </w:t>
            </w:r>
          </w:p>
          <w:p w:rsidR="003E67AF" w:rsidRPr="00AF0712" w:rsidRDefault="00C200DD" w:rsidP="003E67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Навыки п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>одбор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буров, долот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коронок. </w:t>
            </w:r>
          </w:p>
          <w:p w:rsidR="00C200DD" w:rsidRDefault="00C200DD" w:rsidP="00C200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>смотр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места работы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содержани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его в безопасном состоянии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F2B97" w:rsidRPr="00E265E9" w:rsidRDefault="00C200DD" w:rsidP="00C200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>сборк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3E67AF" w:rsidRPr="00AF0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бортов и кровли. </w:t>
            </w:r>
          </w:p>
        </w:tc>
      </w:tr>
      <w:tr w:rsidR="003F2B97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2B97" w:rsidRPr="009627F5" w:rsidRDefault="003F2B97" w:rsidP="003F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A13CF" w:rsidRPr="000A13CF" w:rsidRDefault="000A13CF" w:rsidP="003F2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устройств обслуживаемых бурильных механизмов и буровых установок.</w:t>
            </w:r>
          </w:p>
          <w:p w:rsidR="000A13CF" w:rsidRPr="000A13CF" w:rsidRDefault="000A13CF" w:rsidP="003F2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схем рационального расположения шпуров и их глубины.</w:t>
            </w:r>
          </w:p>
          <w:p w:rsidR="003F2B97" w:rsidRPr="000A13CF" w:rsidRDefault="003F2B97" w:rsidP="003F2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устройств и схем энергетической сети.</w:t>
            </w:r>
          </w:p>
          <w:p w:rsidR="003F2B97" w:rsidRPr="000A13CF" w:rsidRDefault="003F2B97" w:rsidP="003F2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основных сведений по электротехнике, геологии, разведке месторождения полезных ископаемых.</w:t>
            </w:r>
          </w:p>
          <w:p w:rsidR="003F2B97" w:rsidRPr="000A13CF" w:rsidRDefault="003F2B97" w:rsidP="003F2B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способов установки временной крепи и устранения неисправностей в работе бурильных механизмов и буровых установок.</w:t>
            </w:r>
          </w:p>
          <w:p w:rsidR="003F2B97" w:rsidRPr="000A13CF" w:rsidRDefault="003F2B97" w:rsidP="003F2B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и способов ведения взрывных работ.</w:t>
            </w:r>
          </w:p>
          <w:p w:rsidR="000A13CF" w:rsidRPr="000A13CF" w:rsidRDefault="000A13CF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содержания и порядка заполнения паспорта буровзрывных работ. </w:t>
            </w:r>
          </w:p>
          <w:p w:rsidR="000A13CF" w:rsidRPr="000A13CF" w:rsidRDefault="000A13CF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внешних признаков, отличающих полезное ископаемое от пустой породы. </w:t>
            </w:r>
          </w:p>
          <w:p w:rsidR="000A13CF" w:rsidRPr="00E265E9" w:rsidRDefault="000A13CF" w:rsidP="000A13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A13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мер борьбы с пылеобразованием при бурении.</w:t>
            </w:r>
            <w:r>
              <w:rPr>
                <w:rFonts w:ascii="Verdana" w:hAnsi="Verdana"/>
                <w:color w:val="2D2D2D"/>
                <w:shd w:val="clear" w:color="auto" w:fill="FFFFFF"/>
              </w:rPr>
              <w:t xml:space="preserve"> 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907F15">
        <w:trPr>
          <w:trHeight w:val="4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E352A8" w:rsidP="001B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Подготовка бурильных механизмов и буровых установок к работе.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B402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B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1B40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610EC9" w:rsidRDefault="001B4023" w:rsidP="001B4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10EC9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1B4023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  <w:bookmarkStart w:id="0" w:name="_GoBack"/>
        <w:bookmarkEnd w:id="0"/>
      </w:tr>
      <w:tr w:rsidR="004568A4" w:rsidTr="001B402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B40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B402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DA1500" w:rsidP="00DA15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4568A4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B402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07F15" w:rsidRPr="009627F5" w:rsidTr="00FF7D85">
        <w:trPr>
          <w:trHeight w:val="84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7F15" w:rsidRPr="009627F5" w:rsidRDefault="00907F15" w:rsidP="00907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09D4" w:rsidRPr="00FF7D85" w:rsidRDefault="00FF7D85" w:rsidP="00A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D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Технический уход за буровыми механизмами и установками.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09D4" w:rsidRPr="00FF7D85">
              <w:rPr>
                <w:rFonts w:ascii="Times New Roman" w:hAnsi="Times New Roman"/>
                <w:sz w:val="26"/>
                <w:szCs w:val="26"/>
              </w:rPr>
              <w:t xml:space="preserve">Смазка трущихся узлов и механизмов. </w:t>
            </w:r>
          </w:p>
          <w:p w:rsidR="001909D4" w:rsidRPr="00FF7D85" w:rsidRDefault="001909D4" w:rsidP="00A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D85">
              <w:rPr>
                <w:rFonts w:ascii="Times New Roman" w:hAnsi="Times New Roman"/>
                <w:sz w:val="26"/>
                <w:szCs w:val="26"/>
              </w:rPr>
              <w:t xml:space="preserve">Выявление и устранение неисправностей в работе бурильных механизмов и буровых установок. </w:t>
            </w:r>
          </w:p>
          <w:p w:rsidR="001909D4" w:rsidRPr="00FF7D85" w:rsidRDefault="001909D4" w:rsidP="00A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D85">
              <w:rPr>
                <w:rFonts w:ascii="Times New Roman" w:hAnsi="Times New Roman"/>
                <w:sz w:val="26"/>
                <w:szCs w:val="26"/>
              </w:rPr>
              <w:t xml:space="preserve">Содержание механизмов и установок в чистоте. </w:t>
            </w:r>
          </w:p>
          <w:p w:rsidR="00907F15" w:rsidRPr="00FF7D85" w:rsidRDefault="001909D4" w:rsidP="00A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D85">
              <w:rPr>
                <w:rFonts w:ascii="Times New Roman" w:hAnsi="Times New Roman"/>
                <w:sz w:val="26"/>
                <w:szCs w:val="26"/>
              </w:rPr>
              <w:t>Участие в наращивании воздушных, водяны</w:t>
            </w:r>
            <w:r w:rsidR="00AF0712" w:rsidRPr="00FF7D85">
              <w:rPr>
                <w:rFonts w:ascii="Times New Roman" w:hAnsi="Times New Roman"/>
                <w:sz w:val="26"/>
                <w:szCs w:val="26"/>
              </w:rPr>
              <w:t>х и вентиляционных магистралей.</w:t>
            </w:r>
          </w:p>
          <w:p w:rsidR="00FF7D85" w:rsidRPr="00FF7D85" w:rsidRDefault="00FF7D85" w:rsidP="00A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D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в наращивании пневматических магистралей, систем водоснабжения и вентиляции.</w:t>
            </w:r>
          </w:p>
        </w:tc>
      </w:tr>
      <w:tr w:rsidR="003F2B97" w:rsidRPr="009627F5" w:rsidTr="001B4023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2B97" w:rsidRPr="009627F5" w:rsidDel="002A1D54" w:rsidRDefault="003F2B97" w:rsidP="003F2B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701B3" w:rsidRDefault="00E701B3" w:rsidP="00E7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т</w:t>
            </w:r>
            <w:r w:rsidRPr="00FF7D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ехническ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ого</w:t>
            </w:r>
            <w:r w:rsidRPr="00FF7D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уход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FF7D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 буровыми механизмами и установками.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01B3" w:rsidRPr="00FF7D85" w:rsidRDefault="00E701B3" w:rsidP="00E7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с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>мазк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трущихся узлов и механизмов. </w:t>
            </w:r>
          </w:p>
          <w:p w:rsidR="00E701B3" w:rsidRPr="00FF7D85" w:rsidRDefault="00E701B3" w:rsidP="00E7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в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>ыявлени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и устранени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неисправностей в работе бурильных механизмов и буровых установок. </w:t>
            </w:r>
          </w:p>
          <w:p w:rsidR="00E701B3" w:rsidRPr="00FF7D85" w:rsidRDefault="00E701B3" w:rsidP="00E7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с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>одержани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механизмов и установок в чистоте. </w:t>
            </w:r>
          </w:p>
          <w:p w:rsidR="00E701B3" w:rsidRPr="00FF7D85" w:rsidRDefault="00E701B3" w:rsidP="00E7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Умение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наращивани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F7D85">
              <w:rPr>
                <w:rFonts w:ascii="Times New Roman" w:hAnsi="Times New Roman"/>
                <w:sz w:val="26"/>
                <w:szCs w:val="26"/>
              </w:rPr>
              <w:t xml:space="preserve"> воздушных, водяных и вентиляционных магистралей.</w:t>
            </w:r>
          </w:p>
          <w:p w:rsidR="003F2B97" w:rsidRPr="00E265E9" w:rsidRDefault="00E701B3" w:rsidP="00E701B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Умение </w:t>
            </w:r>
            <w:r w:rsidRPr="00FF7D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наращивани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FF7D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пневматических магистралей, систем водоснабжения и вентиляции.</w:t>
            </w:r>
          </w:p>
        </w:tc>
      </w:tr>
      <w:tr w:rsidR="003F2B97" w:rsidRPr="009627F5" w:rsidTr="001909D4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2B97" w:rsidRPr="009627F5" w:rsidRDefault="003F2B97" w:rsidP="003F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A13CF" w:rsidRPr="00EA40C5" w:rsidRDefault="005251CE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 смазки и сорт</w:t>
            </w:r>
            <w:r w:rsidR="00EA40C5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применяемых масел для двигателей, шасси и гидропроводов</w:t>
            </w:r>
            <w:r w:rsidR="00EA40C5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A13CF" w:rsidRPr="00EA40C5" w:rsidRDefault="00EA40C5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 и схем энергетическ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их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сет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ей.</w:t>
            </w:r>
          </w:p>
          <w:p w:rsidR="000A13CF" w:rsidRPr="00EA40C5" w:rsidRDefault="00EA40C5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основны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сведени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электротехнике, геологии, разведке месторождения полезных ископаемых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0A13CF" w:rsidRPr="00EA40C5" w:rsidRDefault="00EA40C5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метод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ликвидации утечек в электросетях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A40C5" w:rsidRPr="00EA40C5" w:rsidRDefault="00EA40C5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способ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установки временн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ых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креп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ей.</w:t>
            </w:r>
          </w:p>
          <w:p w:rsidR="000A13CF" w:rsidRPr="00EA40C5" w:rsidRDefault="00EA40C5" w:rsidP="000A13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способов 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устранения неисправностей в работе бурильных механизмов и буровых установок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0A13CF" w:rsidRPr="00EA40C5" w:rsidRDefault="00EA40C5" w:rsidP="00EA40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правил и способ</w:t>
            </w:r>
            <w:r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0A13CF" w:rsidRPr="00EA40C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ведения взрывных работ.</w:t>
            </w:r>
          </w:p>
        </w:tc>
      </w:tr>
      <w:tr w:rsidR="004568A4" w:rsidRPr="009627F5" w:rsidTr="001B40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B40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B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AF0712" w:rsidRDefault="00AF071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AB" w:rsidRDefault="00631FAB">
      <w:pPr>
        <w:spacing w:after="0" w:line="240" w:lineRule="auto"/>
      </w:pPr>
      <w:r>
        <w:separator/>
      </w:r>
    </w:p>
  </w:endnote>
  <w:endnote w:type="continuationSeparator" w:id="0">
    <w:p w:rsidR="00631FAB" w:rsidRDefault="0063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23" w:rsidRDefault="00516DB4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4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023" w:rsidRDefault="001B4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AB" w:rsidRDefault="00631FAB">
      <w:pPr>
        <w:spacing w:after="0" w:line="240" w:lineRule="auto"/>
      </w:pPr>
      <w:r>
        <w:separator/>
      </w:r>
    </w:p>
  </w:footnote>
  <w:footnote w:type="continuationSeparator" w:id="0">
    <w:p w:rsidR="00631FAB" w:rsidRDefault="0063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23" w:rsidRDefault="00516DB4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40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023">
      <w:rPr>
        <w:rStyle w:val="a7"/>
        <w:noProof/>
      </w:rPr>
      <w:t>1</w:t>
    </w:r>
    <w:r>
      <w:rPr>
        <w:rStyle w:val="a7"/>
      </w:rPr>
      <w:fldChar w:fldCharType="end"/>
    </w:r>
  </w:p>
  <w:p w:rsidR="001B4023" w:rsidRDefault="001B40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1B4023" w:rsidRPr="00017B99" w:rsidRDefault="00516DB4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1B4023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1B4023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5131F"/>
    <w:rsid w:val="00060910"/>
    <w:rsid w:val="000619D4"/>
    <w:rsid w:val="00062122"/>
    <w:rsid w:val="000731CF"/>
    <w:rsid w:val="00086A9E"/>
    <w:rsid w:val="000A13CF"/>
    <w:rsid w:val="000A55A0"/>
    <w:rsid w:val="000A7ED6"/>
    <w:rsid w:val="000B4099"/>
    <w:rsid w:val="000D1D59"/>
    <w:rsid w:val="000D4372"/>
    <w:rsid w:val="000E3E55"/>
    <w:rsid w:val="000F1BD0"/>
    <w:rsid w:val="000F5BC7"/>
    <w:rsid w:val="000F6C8E"/>
    <w:rsid w:val="00101600"/>
    <w:rsid w:val="0010163D"/>
    <w:rsid w:val="00101D5E"/>
    <w:rsid w:val="001073A7"/>
    <w:rsid w:val="00153009"/>
    <w:rsid w:val="00185582"/>
    <w:rsid w:val="001909D4"/>
    <w:rsid w:val="00190A1D"/>
    <w:rsid w:val="001A7A26"/>
    <w:rsid w:val="001B4023"/>
    <w:rsid w:val="001C4351"/>
    <w:rsid w:val="001D3060"/>
    <w:rsid w:val="001F3DA6"/>
    <w:rsid w:val="00220BF5"/>
    <w:rsid w:val="00226AF1"/>
    <w:rsid w:val="002452C4"/>
    <w:rsid w:val="00250DAB"/>
    <w:rsid w:val="002615D5"/>
    <w:rsid w:val="0026785C"/>
    <w:rsid w:val="002B1D95"/>
    <w:rsid w:val="002C350B"/>
    <w:rsid w:val="002E00DD"/>
    <w:rsid w:val="002E54A2"/>
    <w:rsid w:val="002E7620"/>
    <w:rsid w:val="00322541"/>
    <w:rsid w:val="00325436"/>
    <w:rsid w:val="00330374"/>
    <w:rsid w:val="003312C8"/>
    <w:rsid w:val="00332BF0"/>
    <w:rsid w:val="00343E49"/>
    <w:rsid w:val="00347C1A"/>
    <w:rsid w:val="00351BEF"/>
    <w:rsid w:val="003562BB"/>
    <w:rsid w:val="00361BB1"/>
    <w:rsid w:val="003622D3"/>
    <w:rsid w:val="003633E1"/>
    <w:rsid w:val="003663A4"/>
    <w:rsid w:val="00393162"/>
    <w:rsid w:val="003E67AF"/>
    <w:rsid w:val="003F2B97"/>
    <w:rsid w:val="0040176C"/>
    <w:rsid w:val="00411D7B"/>
    <w:rsid w:val="0043387B"/>
    <w:rsid w:val="0044100A"/>
    <w:rsid w:val="004455D1"/>
    <w:rsid w:val="00451B91"/>
    <w:rsid w:val="004568A4"/>
    <w:rsid w:val="00457BFD"/>
    <w:rsid w:val="00471081"/>
    <w:rsid w:val="0048653D"/>
    <w:rsid w:val="004A1398"/>
    <w:rsid w:val="004C2361"/>
    <w:rsid w:val="004C36B5"/>
    <w:rsid w:val="004D07FE"/>
    <w:rsid w:val="004D34ED"/>
    <w:rsid w:val="004D55D7"/>
    <w:rsid w:val="004E2852"/>
    <w:rsid w:val="004E6D7C"/>
    <w:rsid w:val="004F31D2"/>
    <w:rsid w:val="00506BEF"/>
    <w:rsid w:val="005143E9"/>
    <w:rsid w:val="00516DB4"/>
    <w:rsid w:val="00522579"/>
    <w:rsid w:val="005251CE"/>
    <w:rsid w:val="00532214"/>
    <w:rsid w:val="005347C8"/>
    <w:rsid w:val="00546E38"/>
    <w:rsid w:val="005525CB"/>
    <w:rsid w:val="00563E81"/>
    <w:rsid w:val="00566256"/>
    <w:rsid w:val="00597DE2"/>
    <w:rsid w:val="005A3B99"/>
    <w:rsid w:val="005A7246"/>
    <w:rsid w:val="005B7266"/>
    <w:rsid w:val="005D14C4"/>
    <w:rsid w:val="005D58FB"/>
    <w:rsid w:val="005F2DF9"/>
    <w:rsid w:val="00610EC9"/>
    <w:rsid w:val="00631FAB"/>
    <w:rsid w:val="00632038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70EDB"/>
    <w:rsid w:val="00776F79"/>
    <w:rsid w:val="00786457"/>
    <w:rsid w:val="007949DD"/>
    <w:rsid w:val="007A712A"/>
    <w:rsid w:val="007E7261"/>
    <w:rsid w:val="0081380A"/>
    <w:rsid w:val="008219A0"/>
    <w:rsid w:val="00825AB2"/>
    <w:rsid w:val="00847108"/>
    <w:rsid w:val="0089351F"/>
    <w:rsid w:val="00895332"/>
    <w:rsid w:val="008B196C"/>
    <w:rsid w:val="008C74B2"/>
    <w:rsid w:val="008D360A"/>
    <w:rsid w:val="00902E46"/>
    <w:rsid w:val="00907F15"/>
    <w:rsid w:val="009279A6"/>
    <w:rsid w:val="009410BF"/>
    <w:rsid w:val="00945E3E"/>
    <w:rsid w:val="009627F5"/>
    <w:rsid w:val="00963985"/>
    <w:rsid w:val="00975A59"/>
    <w:rsid w:val="009B32A4"/>
    <w:rsid w:val="009C65DC"/>
    <w:rsid w:val="009D3747"/>
    <w:rsid w:val="00A4602E"/>
    <w:rsid w:val="00A60E86"/>
    <w:rsid w:val="00A61053"/>
    <w:rsid w:val="00A61415"/>
    <w:rsid w:val="00A736A2"/>
    <w:rsid w:val="00A83FC5"/>
    <w:rsid w:val="00AB6C3D"/>
    <w:rsid w:val="00AC2653"/>
    <w:rsid w:val="00AD6722"/>
    <w:rsid w:val="00AF0712"/>
    <w:rsid w:val="00B07F5B"/>
    <w:rsid w:val="00B42435"/>
    <w:rsid w:val="00B572CB"/>
    <w:rsid w:val="00B619FB"/>
    <w:rsid w:val="00B92EE9"/>
    <w:rsid w:val="00BB5E3F"/>
    <w:rsid w:val="00BD458E"/>
    <w:rsid w:val="00BD7835"/>
    <w:rsid w:val="00BE79D8"/>
    <w:rsid w:val="00BF1C79"/>
    <w:rsid w:val="00C04FC6"/>
    <w:rsid w:val="00C200DD"/>
    <w:rsid w:val="00C22C95"/>
    <w:rsid w:val="00C26BB1"/>
    <w:rsid w:val="00C274BC"/>
    <w:rsid w:val="00C3160B"/>
    <w:rsid w:val="00C55167"/>
    <w:rsid w:val="00C61538"/>
    <w:rsid w:val="00C634F6"/>
    <w:rsid w:val="00C80FE6"/>
    <w:rsid w:val="00CA265A"/>
    <w:rsid w:val="00CB7510"/>
    <w:rsid w:val="00CC55AA"/>
    <w:rsid w:val="00CF2DC4"/>
    <w:rsid w:val="00D15EAD"/>
    <w:rsid w:val="00D25A6C"/>
    <w:rsid w:val="00D27B4D"/>
    <w:rsid w:val="00D41DB7"/>
    <w:rsid w:val="00D42B06"/>
    <w:rsid w:val="00D46D9F"/>
    <w:rsid w:val="00D553DD"/>
    <w:rsid w:val="00DA1500"/>
    <w:rsid w:val="00DB0AA4"/>
    <w:rsid w:val="00DE21DB"/>
    <w:rsid w:val="00E02A5D"/>
    <w:rsid w:val="00E14F89"/>
    <w:rsid w:val="00E265E9"/>
    <w:rsid w:val="00E352A8"/>
    <w:rsid w:val="00E701B3"/>
    <w:rsid w:val="00E729EC"/>
    <w:rsid w:val="00E81770"/>
    <w:rsid w:val="00E8415C"/>
    <w:rsid w:val="00E96AF5"/>
    <w:rsid w:val="00EA09EC"/>
    <w:rsid w:val="00EA40C5"/>
    <w:rsid w:val="00EB176A"/>
    <w:rsid w:val="00ED0A21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AD17E3-C9C1-4E5A-93A8-F279CC0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40</cp:revision>
  <cp:lastPrinted>2020-03-19T12:25:00Z</cp:lastPrinted>
  <dcterms:created xsi:type="dcterms:W3CDTF">2020-07-02T13:14:00Z</dcterms:created>
  <dcterms:modified xsi:type="dcterms:W3CDTF">2020-09-02T07:41:00Z</dcterms:modified>
</cp:coreProperties>
</file>