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2D" w:rsidRDefault="0055342D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02829" w:rsidRDefault="00E02829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02829" w:rsidRDefault="00E02829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393794" w:rsidRDefault="00393794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393794" w:rsidRDefault="00393794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393794" w:rsidRDefault="00393794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393794" w:rsidRDefault="00393794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342D" w:rsidRPr="00E54E17" w:rsidRDefault="0055342D" w:rsidP="005534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</w:p>
    <w:p w:rsidR="0055342D" w:rsidRPr="00E54E17" w:rsidRDefault="00920047" w:rsidP="00393794">
      <w:pPr>
        <w:pBdr>
          <w:bottom w:val="single" w:sz="4" w:space="1" w:color="auto"/>
        </w:pBdr>
        <w:jc w:val="center"/>
        <w:rPr>
          <w:rStyle w:val="10pt"/>
          <w:rFonts w:eastAsiaTheme="minorEastAsia"/>
          <w:b/>
          <w:sz w:val="28"/>
          <w:szCs w:val="28"/>
          <w:lang w:val="uz-Cyrl-UZ"/>
        </w:rPr>
      </w:pPr>
      <w:r>
        <w:rPr>
          <w:rStyle w:val="10pt"/>
          <w:rFonts w:eastAsiaTheme="minorEastAsia"/>
          <w:b/>
          <w:sz w:val="28"/>
          <w:szCs w:val="28"/>
          <w:lang w:val="uz-Cyrl-UZ"/>
        </w:rPr>
        <w:t>Иссиқлик таъминоти жиҳозлари</w:t>
      </w:r>
      <w:r w:rsidR="00193271">
        <w:rPr>
          <w:rStyle w:val="10pt"/>
          <w:rFonts w:eastAsiaTheme="minorEastAsia"/>
          <w:b/>
          <w:sz w:val="28"/>
          <w:szCs w:val="28"/>
          <w:lang w:val="uz-Cyrl-UZ"/>
        </w:rPr>
        <w:t xml:space="preserve">ни экпслуатация </w:t>
      </w:r>
      <w:r>
        <w:rPr>
          <w:rStyle w:val="10pt"/>
          <w:rFonts w:eastAsiaTheme="minorEastAsia"/>
          <w:b/>
          <w:sz w:val="28"/>
          <w:szCs w:val="28"/>
          <w:lang w:val="uz-Cyrl-UZ"/>
        </w:rPr>
        <w:t xml:space="preserve">ва монтаж қилиш </w:t>
      </w:r>
      <w:r w:rsidR="00193271">
        <w:rPr>
          <w:rStyle w:val="10pt"/>
          <w:rFonts w:eastAsiaTheme="minorEastAsia"/>
          <w:b/>
          <w:sz w:val="28"/>
          <w:szCs w:val="28"/>
          <w:lang w:val="uz-Cyrl-UZ"/>
        </w:rPr>
        <w:t>бўйича устаси</w:t>
      </w:r>
    </w:p>
    <w:p w:rsidR="0055342D" w:rsidRPr="007E0BA4" w:rsidRDefault="00D457DA" w:rsidP="00393794">
      <w:pPr>
        <w:ind w:left="284" w:right="252"/>
        <w:jc w:val="center"/>
        <w:rPr>
          <w:rStyle w:val="10pt"/>
          <w:rFonts w:eastAsiaTheme="minorEastAsia"/>
          <w:b/>
          <w:sz w:val="28"/>
          <w:szCs w:val="28"/>
        </w:rPr>
      </w:pPr>
      <w:r w:rsidRPr="00D457DA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(профессионал стандарт номи)</w:t>
      </w:r>
    </w:p>
    <w:p w:rsidR="0055342D" w:rsidRDefault="0055342D" w:rsidP="0055342D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E02829" w:rsidRDefault="00E02829" w:rsidP="0055342D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E02829" w:rsidRDefault="00E02829" w:rsidP="0055342D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55342D" w:rsidRDefault="0055342D" w:rsidP="0055342D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5B67C8" w:rsidRDefault="00193271" w:rsidP="0055342D">
      <w:pPr>
        <w:jc w:val="center"/>
        <w:rPr>
          <w:rStyle w:val="10pt"/>
          <w:rFonts w:eastAsiaTheme="minorEastAsia"/>
          <w:b/>
          <w:sz w:val="28"/>
          <w:szCs w:val="28"/>
        </w:rPr>
      </w:pPr>
      <w:r>
        <w:rPr>
          <w:rStyle w:val="10pt"/>
          <w:rFonts w:eastAsiaTheme="minorEastAsia"/>
          <w:b/>
          <w:sz w:val="28"/>
          <w:szCs w:val="28"/>
        </w:rPr>
        <w:t>ПРОФЕССИОНАЛ</w:t>
      </w:r>
      <w:r w:rsidR="005B67C8" w:rsidRPr="005B67C8">
        <w:rPr>
          <w:rStyle w:val="10pt"/>
          <w:rFonts w:eastAsiaTheme="minorEastAsia"/>
          <w:b/>
          <w:sz w:val="28"/>
          <w:szCs w:val="28"/>
        </w:rPr>
        <w:t xml:space="preserve"> СТАНДАРТИ</w:t>
      </w:r>
    </w:p>
    <w:p w:rsidR="00193271" w:rsidRDefault="00193271" w:rsidP="0055342D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193271" w:rsidRDefault="00193271" w:rsidP="0055342D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193271" w:rsidRDefault="00193271" w:rsidP="0055342D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193271" w:rsidRDefault="00193271" w:rsidP="0055342D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193271" w:rsidRDefault="00193271" w:rsidP="0055342D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7F182C" w:rsidRPr="00920047" w:rsidTr="00D457DA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0047" w:rsidRPr="00920047" w:rsidRDefault="00920047" w:rsidP="0092004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Ўзбекистон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ҳизмат кўрсатиш</w:t>
            </w: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вазирлиги</w:t>
            </w:r>
          </w:p>
          <w:p w:rsidR="00920047" w:rsidRDefault="00920047" w:rsidP="0092004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100035, Тошкент шаҳри, Ниёзбек </w:t>
            </w:r>
            <w:r w:rsidR="00D61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йули</w:t>
            </w: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кўчаси, 1-уй </w:t>
            </w:r>
          </w:p>
          <w:p w:rsidR="007F182C" w:rsidRPr="00920047" w:rsidRDefault="007F182C" w:rsidP="0092004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(Ехат – uzkommunhizmat@exat.uz)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F182C" w:rsidRPr="00920047" w:rsidRDefault="007F182C" w:rsidP="00923C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C" w:rsidRPr="00D457DA" w:rsidRDefault="00D457DA" w:rsidP="00D457D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D01.073.0414/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Б-20</w:t>
            </w:r>
          </w:p>
        </w:tc>
      </w:tr>
      <w:tr w:rsidR="007F182C" w:rsidRPr="00934B85" w:rsidTr="00923C5F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F182C" w:rsidRPr="00AF3829" w:rsidRDefault="00FC09C9" w:rsidP="0042550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Тасдиқловчи ташкилот ҳақида маълумот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F182C" w:rsidRPr="001D6F96" w:rsidRDefault="007F182C" w:rsidP="00923C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7F182C" w:rsidRPr="001D6F96" w:rsidRDefault="00BC5922" w:rsidP="00423A8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="00423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="00423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="00B52125" w:rsidRPr="00B521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ўйхатга олиш рақами</w:t>
            </w:r>
          </w:p>
        </w:tc>
      </w:tr>
    </w:tbl>
    <w:p w:rsidR="00023902" w:rsidRDefault="00023902" w:rsidP="00B57A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902" w:rsidRDefault="00023902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5655" w:rsidRDefault="00DD5655" w:rsidP="00B57AC8">
      <w:pPr>
        <w:ind w:firstLine="709"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p w:rsidR="0055342D" w:rsidRDefault="0055342D" w:rsidP="00B57AC8">
      <w:pPr>
        <w:ind w:firstLine="709"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</w:pP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="00FC09C9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 xml:space="preserve"> </w:t>
      </w:r>
      <w:r w:rsidR="00FC09C9">
        <w:rPr>
          <w:rFonts w:ascii="Times New Roman" w:hAnsi="Times New Roman"/>
          <w:b/>
          <w:bCs/>
          <w:iCs/>
          <w:color w:val="444444"/>
          <w:sz w:val="28"/>
          <w:szCs w:val="28"/>
        </w:rPr>
        <w:t>Б</w:t>
      </w:r>
      <w:r w:rsidR="00FC09C9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ў</w:t>
      </w:r>
      <w:r w:rsidR="00FC09C9">
        <w:rPr>
          <w:rFonts w:ascii="Times New Roman" w:hAnsi="Times New Roman"/>
          <w:b/>
          <w:bCs/>
          <w:iCs/>
          <w:color w:val="444444"/>
          <w:sz w:val="28"/>
          <w:szCs w:val="28"/>
        </w:rPr>
        <w:t>лим</w:t>
      </w:r>
      <w:r w:rsidR="00FA434F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.</w:t>
      </w:r>
      <w:r w:rsidR="00BC5922">
        <w:rPr>
          <w:rFonts w:ascii="Times New Roman" w:hAnsi="Times New Roman"/>
          <w:b/>
          <w:bCs/>
          <w:iCs/>
          <w:color w:val="444444"/>
          <w:sz w:val="28"/>
          <w:szCs w:val="28"/>
        </w:rPr>
        <w:t xml:space="preserve"> </w:t>
      </w:r>
      <w:r w:rsidR="00FC09C9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У</w:t>
      </w:r>
      <w:r w:rsidR="00FA434F" w:rsidRPr="00FA434F">
        <w:rPr>
          <w:rFonts w:ascii="Times New Roman" w:hAnsi="Times New Roman"/>
          <w:b/>
          <w:bCs/>
          <w:iCs/>
          <w:color w:val="444444"/>
          <w:sz w:val="28"/>
          <w:szCs w:val="28"/>
        </w:rPr>
        <w:t>мумий маълумот</w:t>
      </w:r>
      <w:r w:rsidR="00FC09C9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лар</w:t>
      </w:r>
    </w:p>
    <w:p w:rsidR="00FC09C9" w:rsidRPr="00FC09C9" w:rsidRDefault="00FC09C9" w:rsidP="00B57A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45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550"/>
        <w:gridCol w:w="3403"/>
      </w:tblGrid>
      <w:tr w:rsidR="00611F1E" w:rsidTr="00FC09C9">
        <w:trPr>
          <w:trHeight w:val="427"/>
        </w:trPr>
        <w:tc>
          <w:tcPr>
            <w:tcW w:w="8505" w:type="dxa"/>
            <w:tcBorders>
              <w:bottom w:val="single" w:sz="4" w:space="0" w:color="auto"/>
            </w:tcBorders>
          </w:tcPr>
          <w:p w:rsidR="00611F1E" w:rsidRPr="00A27EA4" w:rsidRDefault="00D87524" w:rsidP="00FC09C9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D87524">
              <w:rPr>
                <w:rStyle w:val="21"/>
                <w:sz w:val="28"/>
                <w:szCs w:val="28"/>
              </w:rPr>
              <w:t>Иссиқлик тармоқларининг ускуналари, қувурлар</w:t>
            </w:r>
            <w:r w:rsidR="00FC09C9">
              <w:rPr>
                <w:rStyle w:val="21"/>
                <w:sz w:val="28"/>
                <w:szCs w:val="28"/>
              </w:rPr>
              <w:t>и ва арматураларидан фойдаланиш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611F1E" w:rsidRDefault="00611F1E" w:rsidP="00611F1E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1E" w:rsidRPr="00877135" w:rsidRDefault="00611F1E" w:rsidP="00FC09C9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  <w:t>D</w:t>
            </w:r>
            <w:r w:rsidRPr="0051798B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.02</w:t>
            </w:r>
            <w:r w:rsidR="00200453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5</w:t>
            </w:r>
          </w:p>
        </w:tc>
      </w:tr>
      <w:tr w:rsidR="00A27EA4" w:rsidTr="00FC09C9">
        <w:tc>
          <w:tcPr>
            <w:tcW w:w="8505" w:type="dxa"/>
            <w:tcBorders>
              <w:top w:val="single" w:sz="4" w:space="0" w:color="auto"/>
            </w:tcBorders>
          </w:tcPr>
          <w:p w:rsidR="00A27EA4" w:rsidRPr="00A27EA4" w:rsidRDefault="001B09D4" w:rsidP="00425501">
            <w:pPr>
              <w:widowControl/>
              <w:spacing w:after="240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1B09D4">
              <w:rPr>
                <w:rStyle w:val="21"/>
                <w:sz w:val="20"/>
                <w:szCs w:val="20"/>
              </w:rPr>
              <w:t>(касбий фаолият тури номи)</w:t>
            </w:r>
          </w:p>
        </w:tc>
        <w:tc>
          <w:tcPr>
            <w:tcW w:w="2550" w:type="dxa"/>
          </w:tcPr>
          <w:p w:rsidR="00A27EA4" w:rsidRDefault="00A27EA4" w:rsidP="00A27EA4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403" w:type="dxa"/>
          </w:tcPr>
          <w:p w:rsidR="00A27EA4" w:rsidRDefault="001B09D4" w:rsidP="008976FF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 w:rsidRPr="001B09D4">
              <w:rPr>
                <w:rStyle w:val="21"/>
                <w:sz w:val="20"/>
                <w:szCs w:val="20"/>
              </w:rPr>
              <w:t>(Дескриптор бўйича коди)</w:t>
            </w:r>
          </w:p>
        </w:tc>
      </w:tr>
    </w:tbl>
    <w:p w:rsidR="00576F7D" w:rsidRDefault="00576F7D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576F7D" w:rsidRPr="0055342D" w:rsidRDefault="008976FF" w:rsidP="001C418E">
      <w:pPr>
        <w:widowControl/>
        <w:spacing w:after="240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Касбий фаолият турининг асосий мақсади</w:t>
      </w:r>
      <w:r w:rsidR="00576F7D" w:rsidRPr="0055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14458" w:type="dxa"/>
        <w:tblInd w:w="284" w:type="dxa"/>
        <w:tblLook w:val="04A0" w:firstRow="1" w:lastRow="0" w:firstColumn="1" w:lastColumn="0" w:noHBand="0" w:noVBand="1"/>
      </w:tblPr>
      <w:tblGrid>
        <w:gridCol w:w="14458"/>
      </w:tblGrid>
      <w:tr w:rsidR="00576F7D" w:rsidTr="0055342D">
        <w:tc>
          <w:tcPr>
            <w:tcW w:w="14458" w:type="dxa"/>
          </w:tcPr>
          <w:p w:rsidR="00576F7D" w:rsidRPr="00611F1E" w:rsidRDefault="008976FF" w:rsidP="008976FF">
            <w:pPr>
              <w:widowControl/>
              <w:spacing w:after="240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8976FF">
              <w:rPr>
                <w:rStyle w:val="21"/>
                <w:sz w:val="28"/>
                <w:szCs w:val="28"/>
              </w:rPr>
              <w:t xml:space="preserve">Иссиқлик тармоқлари ускуналари, қувурлари ва арматураларини ишлатиш ва ўрнатиш, уларнинг ишончли, узлуксиз ва </w:t>
            </w:r>
            <w:r>
              <w:rPr>
                <w:rStyle w:val="21"/>
                <w:sz w:val="28"/>
                <w:szCs w:val="28"/>
                <w:lang w:val="uz-Cyrl-UZ"/>
              </w:rPr>
              <w:t>авариасиз</w:t>
            </w:r>
            <w:r w:rsidRPr="008976FF">
              <w:rPr>
                <w:rStyle w:val="21"/>
                <w:sz w:val="28"/>
                <w:szCs w:val="28"/>
              </w:rPr>
              <w:t xml:space="preserve"> ишлашини таъминлаш </w:t>
            </w:r>
          </w:p>
        </w:tc>
      </w:tr>
    </w:tbl>
    <w:p w:rsidR="001C418E" w:rsidRDefault="001C418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96F" w:rsidRDefault="00762663" w:rsidP="002B796F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76266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ММСТ бўйича касблар гуруҳи:</w:t>
      </w:r>
    </w:p>
    <w:p w:rsidR="00762663" w:rsidRPr="0021288E" w:rsidRDefault="00762663" w:rsidP="002B796F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45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245"/>
        <w:gridCol w:w="2126"/>
        <w:gridCol w:w="4961"/>
      </w:tblGrid>
      <w:tr w:rsidR="00B4151B" w:rsidTr="0076266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B" w:rsidRPr="00E3016D" w:rsidRDefault="00B4151B" w:rsidP="00B4151B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B" w:rsidRPr="00E3016D" w:rsidRDefault="00B4151B" w:rsidP="00B4151B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Саноат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57CA">
              <w:rPr>
                <w:rFonts w:ascii="Times New Roman" w:hAnsi="Times New Roman"/>
                <w:sz w:val="24"/>
                <w:szCs w:val="24"/>
              </w:rPr>
              <w:t xml:space="preserve"> қурилиш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боғлик</w:t>
            </w:r>
            <w:r w:rsidRPr="007857CA">
              <w:rPr>
                <w:rFonts w:ascii="Times New Roman" w:hAnsi="Times New Roman"/>
                <w:sz w:val="24"/>
                <w:szCs w:val="24"/>
              </w:rPr>
              <w:t xml:space="preserve"> касблар</w:t>
            </w:r>
            <w:r w:rsidR="00276D9F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малакали</w:t>
            </w:r>
            <w:r w:rsidRPr="007857CA">
              <w:rPr>
                <w:rFonts w:ascii="Times New Roman" w:hAnsi="Times New Roman"/>
                <w:sz w:val="24"/>
                <w:szCs w:val="24"/>
              </w:rPr>
              <w:t xml:space="preserve"> ишчилари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B" w:rsidRPr="00E3016D" w:rsidRDefault="00B4151B" w:rsidP="00B4151B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B" w:rsidRPr="00E3016D" w:rsidRDefault="00B4151B" w:rsidP="00B4151B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</w:p>
        </w:tc>
      </w:tr>
      <w:tr w:rsidR="00762663" w:rsidTr="0076266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63" w:rsidRPr="00BF6BB0" w:rsidRDefault="00762663" w:rsidP="00762663">
            <w:pPr>
              <w:widowControl/>
              <w:jc w:val="center"/>
              <w:outlineLvl w:val="1"/>
              <w:rPr>
                <w:rStyle w:val="10pt"/>
                <w:rFonts w:eastAsiaTheme="minorEastAsia"/>
              </w:rPr>
            </w:pPr>
            <w:r w:rsidRPr="00BF6BB0">
              <w:rPr>
                <w:rStyle w:val="10pt"/>
                <w:rFonts w:eastAsiaTheme="minorEastAsia"/>
              </w:rPr>
              <w:t>(ММСТ бўйича коди)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3" w:rsidRPr="00BF6BB0" w:rsidRDefault="00762663" w:rsidP="00762663">
            <w:pPr>
              <w:jc w:val="center"/>
              <w:rPr>
                <w:rStyle w:val="10pt"/>
                <w:rFonts w:eastAsiaTheme="minorEastAsia"/>
                <w:lang w:val="uz-Cyrl-UZ"/>
              </w:rPr>
            </w:pPr>
            <w:r w:rsidRPr="00BF6BB0">
              <w:rPr>
                <w:rStyle w:val="10pt"/>
                <w:rFonts w:eastAsiaTheme="minorEastAsia"/>
                <w:lang w:val="uz-Cyrl-UZ"/>
              </w:rPr>
              <w:t>(гуруҳ номи)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3" w:rsidRPr="00BF6BB0" w:rsidRDefault="00762663" w:rsidP="00762663">
            <w:pPr>
              <w:widowControl/>
              <w:jc w:val="both"/>
              <w:outlineLvl w:val="1"/>
              <w:rPr>
                <w:rStyle w:val="10pt"/>
                <w:rFonts w:eastAsiaTheme="minorEastAsia"/>
              </w:rPr>
            </w:pPr>
            <w:r w:rsidRPr="00BF6BB0">
              <w:rPr>
                <w:rStyle w:val="10pt"/>
                <w:rFonts w:eastAsiaTheme="minorEastAsia"/>
              </w:rPr>
              <w:t>(ММСТ бўйича коди)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3" w:rsidRPr="00BF6BB0" w:rsidRDefault="00762663" w:rsidP="00762663">
            <w:pPr>
              <w:widowControl/>
              <w:jc w:val="center"/>
              <w:outlineLvl w:val="1"/>
              <w:rPr>
                <w:rStyle w:val="10pt"/>
                <w:rFonts w:eastAsiaTheme="minorEastAsia"/>
                <w:lang w:val="uz-Cyrl-UZ"/>
              </w:rPr>
            </w:pPr>
            <w:r>
              <w:rPr>
                <w:rStyle w:val="10pt"/>
                <w:rFonts w:eastAsiaTheme="minorEastAsia"/>
                <w:lang w:val="uz-Cyrl-UZ"/>
              </w:rPr>
              <w:t>(гуруҳ номи)</w:t>
            </w:r>
          </w:p>
        </w:tc>
      </w:tr>
    </w:tbl>
    <w:p w:rsidR="002B796F" w:rsidRDefault="002B796F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663" w:rsidRDefault="000B3276" w:rsidP="00D03087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Иқтисодий фаолият тури</w:t>
      </w:r>
      <w:r w:rsidR="00576F7D" w:rsidRPr="002B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6F7D" w:rsidRPr="002B796F" w:rsidRDefault="00576F7D" w:rsidP="00D03087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458" w:type="dxa"/>
        <w:tblInd w:w="279" w:type="dxa"/>
        <w:tblLook w:val="04A0" w:firstRow="1" w:lastRow="0" w:firstColumn="1" w:lastColumn="0" w:noHBand="0" w:noVBand="1"/>
      </w:tblPr>
      <w:tblGrid>
        <w:gridCol w:w="1843"/>
        <w:gridCol w:w="12615"/>
      </w:tblGrid>
      <w:tr w:rsidR="003E4C79" w:rsidRPr="00787372" w:rsidTr="00762663">
        <w:tc>
          <w:tcPr>
            <w:tcW w:w="1843" w:type="dxa"/>
          </w:tcPr>
          <w:p w:rsidR="003E4C79" w:rsidRPr="005116D8" w:rsidRDefault="003E4C79" w:rsidP="003E61D9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35.30</w:t>
            </w:r>
          </w:p>
        </w:tc>
        <w:tc>
          <w:tcPr>
            <w:tcW w:w="12615" w:type="dxa"/>
            <w:vMerge w:val="restart"/>
            <w:vAlign w:val="center"/>
          </w:tcPr>
          <w:p w:rsidR="003E4C79" w:rsidRPr="005116D8" w:rsidRDefault="00276D9F" w:rsidP="004E41EB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76D9F">
              <w:rPr>
                <w:rFonts w:ascii="Times New Roman" w:hAnsi="Times New Roman"/>
                <w:sz w:val="24"/>
                <w:szCs w:val="24"/>
              </w:rPr>
              <w:t>Буғ тарқатиш ва ҳавони кондиционерлаш тизимлари</w:t>
            </w:r>
          </w:p>
        </w:tc>
      </w:tr>
      <w:tr w:rsidR="003E4C79" w:rsidRPr="00787372" w:rsidTr="00762663">
        <w:tc>
          <w:tcPr>
            <w:tcW w:w="1843" w:type="dxa"/>
          </w:tcPr>
          <w:p w:rsidR="003E4C79" w:rsidRPr="005116D8" w:rsidRDefault="003E4C79" w:rsidP="003E61D9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35.30.0</w:t>
            </w:r>
          </w:p>
        </w:tc>
        <w:tc>
          <w:tcPr>
            <w:tcW w:w="12615" w:type="dxa"/>
            <w:vMerge/>
          </w:tcPr>
          <w:p w:rsidR="003E4C79" w:rsidRPr="005116D8" w:rsidRDefault="003E4C79" w:rsidP="002B796F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79" w:rsidRPr="00787372" w:rsidTr="00762663">
        <w:tc>
          <w:tcPr>
            <w:tcW w:w="1843" w:type="dxa"/>
          </w:tcPr>
          <w:p w:rsidR="003E4C79" w:rsidRPr="005116D8" w:rsidRDefault="003E4C79" w:rsidP="003E61D9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43.22</w:t>
            </w:r>
          </w:p>
        </w:tc>
        <w:tc>
          <w:tcPr>
            <w:tcW w:w="12615" w:type="dxa"/>
            <w:vMerge w:val="restart"/>
            <w:vAlign w:val="center"/>
          </w:tcPr>
          <w:p w:rsidR="003E4C79" w:rsidRPr="005116D8" w:rsidRDefault="000B3276" w:rsidP="000B3276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3276">
              <w:rPr>
                <w:rFonts w:ascii="Times New Roman" w:hAnsi="Times New Roman"/>
                <w:sz w:val="24"/>
                <w:szCs w:val="24"/>
              </w:rPr>
              <w:t xml:space="preserve">Сув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иссиқлик </w:t>
            </w:r>
            <w:r w:rsidRPr="000B3276">
              <w:rPr>
                <w:rFonts w:ascii="Times New Roman" w:hAnsi="Times New Roman"/>
                <w:sz w:val="24"/>
                <w:szCs w:val="24"/>
              </w:rPr>
              <w:t xml:space="preserve">таъминоти,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ҳамда</w:t>
            </w:r>
            <w:r w:rsidRPr="000B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0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ҳаво </w:t>
            </w:r>
            <w:r w:rsidRPr="000B3276">
              <w:rPr>
                <w:rFonts w:ascii="Times New Roman" w:hAnsi="Times New Roman"/>
                <w:sz w:val="24"/>
                <w:szCs w:val="24"/>
              </w:rPr>
              <w:t>конди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0B3276">
              <w:rPr>
                <w:rFonts w:ascii="Times New Roman" w:hAnsi="Times New Roman"/>
                <w:sz w:val="24"/>
                <w:szCs w:val="24"/>
              </w:rPr>
              <w:t>ионер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лаш тизимларини</w:t>
            </w:r>
            <w:r w:rsidRPr="000B3276">
              <w:rPr>
                <w:rFonts w:ascii="Times New Roman" w:hAnsi="Times New Roman"/>
                <w:sz w:val="24"/>
                <w:szCs w:val="24"/>
              </w:rPr>
              <w:t xml:space="preserve"> ўрнатиш </w:t>
            </w:r>
          </w:p>
        </w:tc>
      </w:tr>
      <w:tr w:rsidR="003E4C79" w:rsidRPr="00787372" w:rsidTr="00762663">
        <w:tc>
          <w:tcPr>
            <w:tcW w:w="1843" w:type="dxa"/>
          </w:tcPr>
          <w:p w:rsidR="003E4C79" w:rsidRPr="005116D8" w:rsidRDefault="003E4C79" w:rsidP="003E61D9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43.22.0</w:t>
            </w:r>
          </w:p>
        </w:tc>
        <w:tc>
          <w:tcPr>
            <w:tcW w:w="12615" w:type="dxa"/>
            <w:vMerge/>
          </w:tcPr>
          <w:p w:rsidR="003E4C79" w:rsidRPr="00D03087" w:rsidRDefault="003E4C79" w:rsidP="003E61D9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F7D" w:rsidTr="00762663">
        <w:tc>
          <w:tcPr>
            <w:tcW w:w="1843" w:type="dxa"/>
          </w:tcPr>
          <w:p w:rsidR="00576F7D" w:rsidRPr="003E61D9" w:rsidRDefault="00576F7D" w:rsidP="00423A88">
            <w:pPr>
              <w:widowControl/>
              <w:jc w:val="center"/>
              <w:outlineLvl w:val="1"/>
              <w:rPr>
                <w:rStyle w:val="21"/>
                <w:sz w:val="20"/>
                <w:szCs w:val="20"/>
              </w:rPr>
            </w:pPr>
            <w:r w:rsidRPr="003E61D9">
              <w:rPr>
                <w:rStyle w:val="21"/>
                <w:sz w:val="20"/>
                <w:szCs w:val="20"/>
              </w:rPr>
              <w:t>(</w:t>
            </w:r>
            <w:r w:rsidR="00423A88">
              <w:rPr>
                <w:rStyle w:val="21"/>
                <w:sz w:val="20"/>
                <w:szCs w:val="20"/>
                <w:lang w:val="uz-Cyrl-UZ"/>
              </w:rPr>
              <w:t>ИФТК</w:t>
            </w:r>
            <w:r w:rsidR="00B4151B">
              <w:rPr>
                <w:rStyle w:val="21"/>
                <w:sz w:val="20"/>
                <w:szCs w:val="20"/>
                <w:lang w:val="uz-Cyrl-UZ"/>
              </w:rPr>
              <w:t xml:space="preserve"> коди</w:t>
            </w:r>
            <w:r w:rsidRPr="003E61D9">
              <w:rPr>
                <w:rStyle w:val="21"/>
                <w:sz w:val="20"/>
                <w:szCs w:val="20"/>
              </w:rPr>
              <w:t>)</w:t>
            </w:r>
          </w:p>
        </w:tc>
        <w:tc>
          <w:tcPr>
            <w:tcW w:w="12615" w:type="dxa"/>
          </w:tcPr>
          <w:p w:rsidR="00576F7D" w:rsidRPr="00B4151B" w:rsidRDefault="00762663" w:rsidP="00762663">
            <w:pPr>
              <w:widowControl/>
              <w:ind w:firstLine="709"/>
              <w:jc w:val="center"/>
              <w:outlineLvl w:val="1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(</w:t>
            </w:r>
            <w:r w:rsidRPr="00B4151B">
              <w:rPr>
                <w:rFonts w:ascii="Times New Roman" w:hAnsi="Times New Roman"/>
                <w:lang w:val="uz-Cyrl-UZ"/>
              </w:rPr>
              <w:t xml:space="preserve">иқтисодий </w:t>
            </w:r>
            <w:r w:rsidR="00B4151B" w:rsidRPr="00B4151B">
              <w:rPr>
                <w:rFonts w:ascii="Times New Roman" w:hAnsi="Times New Roman"/>
                <w:lang w:val="uz-Cyrl-UZ"/>
              </w:rPr>
              <w:t>фаолият тури</w:t>
            </w:r>
            <w:r>
              <w:rPr>
                <w:rFonts w:ascii="Times New Roman" w:hAnsi="Times New Roman"/>
                <w:lang w:val="uz-Cyrl-UZ"/>
              </w:rPr>
              <w:t>нинг номи)</w:t>
            </w:r>
          </w:p>
        </w:tc>
      </w:tr>
    </w:tbl>
    <w:p w:rsidR="00200453" w:rsidRDefault="00200453" w:rsidP="003E61D9">
      <w:pPr>
        <w:widowControl/>
        <w:tabs>
          <w:tab w:val="left" w:pos="709"/>
        </w:tabs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3E4C79" w:rsidRDefault="003E4C79" w:rsidP="00200453">
      <w:pPr>
        <w:widowControl/>
        <w:tabs>
          <w:tab w:val="left" w:pos="709"/>
        </w:tabs>
        <w:ind w:firstLine="709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p w:rsidR="00023902" w:rsidRDefault="00023902">
      <w:pPr>
        <w:widowControl/>
        <w:spacing w:after="160" w:line="259" w:lineRule="auto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br w:type="page"/>
      </w:r>
    </w:p>
    <w:p w:rsidR="00AA1546" w:rsidRDefault="00AA1546" w:rsidP="00AA1546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ABE" w:rsidRDefault="007A522D" w:rsidP="00AA1546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3E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804ABE" w:rsidRPr="003E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B387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Б</w:t>
      </w:r>
      <w:r w:rsidR="000B327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ўлим</w:t>
      </w:r>
      <w:r w:rsidR="00804ABE" w:rsidRPr="003E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B3276"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Касб</w:t>
      </w:r>
      <w:r w:rsidR="002B5BDA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ий</w:t>
      </w:r>
      <w:r w:rsidR="000B3276"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стандартга киритилган меҳнат функ</w:t>
      </w:r>
      <w:r w:rsidR="000B327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ц</w:t>
      </w:r>
      <w:r w:rsidR="000B3276"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ияларининг </w:t>
      </w:r>
      <w:r w:rsidR="00F135E0" w:rsidRPr="00F1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таърифи</w:t>
      </w:r>
      <w:r w:rsidR="00BB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B3276"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(меҳнат фаолияти турининг функ</w:t>
      </w:r>
      <w:r w:rsidR="000B327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ц</w:t>
      </w:r>
      <w:r w:rsidR="000B3276"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ионал харитаси)</w:t>
      </w:r>
    </w:p>
    <w:p w:rsidR="00BB3879" w:rsidRPr="003E4C79" w:rsidRDefault="00BB3879" w:rsidP="003E4C79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6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685"/>
        <w:gridCol w:w="1843"/>
        <w:gridCol w:w="3687"/>
        <w:gridCol w:w="1559"/>
        <w:gridCol w:w="2553"/>
      </w:tblGrid>
      <w:tr w:rsidR="00576F7D" w:rsidRPr="00A32E46" w:rsidTr="001B09D4">
        <w:tc>
          <w:tcPr>
            <w:tcW w:w="666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423A88" w:rsidP="00A60B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Умум</w:t>
            </w:r>
            <w:r w:rsidR="00A60B2A" w:rsidRPr="00A60B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лаштирилган меҳнат функциялари</w:t>
            </w:r>
            <w:r w:rsidR="00A60B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7799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A60B2A" w:rsidP="00A60B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60B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еҳнат функциялари</w:t>
            </w:r>
          </w:p>
        </w:tc>
      </w:tr>
      <w:tr w:rsidR="00576F7D" w:rsidRPr="00A32E46" w:rsidTr="001B09D4">
        <w:tc>
          <w:tcPr>
            <w:tcW w:w="113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60B2A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60B2A" w:rsidRDefault="00A60B2A" w:rsidP="00BB38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6E60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ла</w:t>
            </w:r>
            <w:r w:rsidR="00BB38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ри</w:t>
            </w: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423A88" w:rsidP="004804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ММР ва/ёки ТМ</w:t>
            </w:r>
            <w:r w:rsidR="00AA1546" w:rsidRPr="00AA15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368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60B2A" w:rsidRDefault="00A60B2A" w:rsidP="00BB38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6E60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ла</w:t>
            </w:r>
            <w:r w:rsidR="00BB38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ри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60B2A" w:rsidRDefault="00A60B2A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Реестр</w:t>
            </w:r>
            <w:r w:rsidR="00BB38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бўйича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коди</w:t>
            </w:r>
          </w:p>
        </w:tc>
        <w:tc>
          <w:tcPr>
            <w:tcW w:w="255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423A88" w:rsidP="004804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ММР ва/ёки ТМ</w:t>
            </w:r>
            <w:r w:rsidR="00AA1546" w:rsidRPr="00AA15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(пастки) даражаси</w:t>
            </w:r>
          </w:p>
        </w:tc>
      </w:tr>
      <w:tr w:rsidR="00592B0D" w:rsidRPr="00AC28F0" w:rsidTr="001B09D4">
        <w:tc>
          <w:tcPr>
            <w:tcW w:w="113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484BF5" w:rsidRDefault="00592B0D" w:rsidP="00AA154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68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484BF5" w:rsidRDefault="005F48DC" w:rsidP="00905F3C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DC">
              <w:rPr>
                <w:rFonts w:ascii="Times New Roman" w:hAnsi="Times New Roman"/>
                <w:sz w:val="24"/>
                <w:szCs w:val="24"/>
              </w:rPr>
              <w:t>Иссиқлик пунктлари</w:t>
            </w:r>
            <w:r w:rsidR="00025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5F48DC">
              <w:rPr>
                <w:rFonts w:ascii="Times New Roman" w:hAnsi="Times New Roman"/>
                <w:sz w:val="24"/>
                <w:szCs w:val="24"/>
              </w:rPr>
              <w:t xml:space="preserve"> ва иссиқлик таъминоти тизимларининг </w:t>
            </w:r>
            <w:r w:rsidR="00905F3C">
              <w:rPr>
                <w:rFonts w:ascii="Times New Roman" w:hAnsi="Times New Roman"/>
                <w:sz w:val="24"/>
                <w:szCs w:val="24"/>
              </w:rPr>
              <w:t>ускуналарини</w:t>
            </w:r>
            <w:r w:rsidRPr="005F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эксплуатация қилиш</w:t>
            </w:r>
            <w:r w:rsidRPr="005F48DC">
              <w:rPr>
                <w:rFonts w:ascii="Times New Roman" w:hAnsi="Times New Roman"/>
                <w:sz w:val="24"/>
                <w:szCs w:val="24"/>
              </w:rPr>
              <w:t xml:space="preserve"> ва ўрнатиш</w:t>
            </w:r>
          </w:p>
        </w:tc>
        <w:tc>
          <w:tcPr>
            <w:tcW w:w="184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484BF5" w:rsidRDefault="00592B0D" w:rsidP="00592B0D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484BF5" w:rsidRDefault="0002580E" w:rsidP="001B09D4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F80F69">
              <w:rPr>
                <w:rFonts w:ascii="Times New Roman" w:hAnsi="Times New Roman"/>
                <w:sz w:val="24"/>
                <w:szCs w:val="24"/>
                <w:lang w:val="uz-Cyrl-UZ"/>
              </w:rPr>
              <w:t>ссиқлик пунктлари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1B09D4"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B09D4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80F69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таъминоти тизимларини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</w:t>
            </w:r>
            <w:r w:rsidRPr="00F80F6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рнатиш,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созлаш</w:t>
            </w:r>
            <w:r w:rsidRPr="00F80F6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хизмат кўрсатиш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484BF5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255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484BF5" w:rsidRDefault="00592B0D" w:rsidP="00AA154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B0D" w:rsidRPr="00AC28F0" w:rsidTr="001B09D4">
        <w:tc>
          <w:tcPr>
            <w:tcW w:w="113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484BF5" w:rsidRDefault="00592B0D" w:rsidP="00AA154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484BF5" w:rsidRDefault="00592B0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484BF5" w:rsidRDefault="00592B0D" w:rsidP="00592B0D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484BF5" w:rsidRDefault="005F48DC" w:rsidP="001B09D4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C">
              <w:rPr>
                <w:rFonts w:ascii="Times New Roman" w:hAnsi="Times New Roman"/>
                <w:sz w:val="24"/>
                <w:szCs w:val="24"/>
              </w:rPr>
              <w:t>Иссиқлик пунктлари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5F48DC">
              <w:rPr>
                <w:rFonts w:ascii="Times New Roman" w:hAnsi="Times New Roman"/>
                <w:sz w:val="24"/>
                <w:szCs w:val="24"/>
              </w:rPr>
              <w:t xml:space="preserve"> ва иссиқ</w:t>
            </w:r>
            <w:r w:rsidR="001B09D4">
              <w:rPr>
                <w:rFonts w:ascii="Times New Roman" w:hAnsi="Times New Roman"/>
                <w:sz w:val="24"/>
                <w:szCs w:val="24"/>
              </w:rPr>
              <w:t>лик таъминоти тизимларининг ишлаё</w:t>
            </w:r>
            <w:r w:rsidRPr="005F48DC">
              <w:rPr>
                <w:rFonts w:ascii="Times New Roman" w:hAnsi="Times New Roman"/>
                <w:sz w:val="24"/>
                <w:szCs w:val="24"/>
              </w:rPr>
              <w:t>дган ускуналари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5F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назорат қилиш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484BF5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25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484BF5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AED" w:rsidRPr="00AC28F0" w:rsidTr="001B09D4">
        <w:tc>
          <w:tcPr>
            <w:tcW w:w="113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2D3AED" w:rsidP="00AA154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5F48DC" w:rsidP="00AA1546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Иссиқлик тармоқ ускуналарини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эксплуатация қилиш</w:t>
            </w:r>
            <w:r w:rsidRPr="005F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ўрнатиш</w:t>
            </w:r>
          </w:p>
        </w:tc>
        <w:tc>
          <w:tcPr>
            <w:tcW w:w="184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2D3AED" w:rsidP="00592B0D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1F3371" w:rsidP="001F3371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371">
              <w:rPr>
                <w:rFonts w:ascii="Times New Roman" w:hAnsi="Times New Roman"/>
                <w:sz w:val="24"/>
                <w:szCs w:val="24"/>
              </w:rPr>
              <w:t>Иссиқлик тармоқ ускуналарини ўрнатиш ва уларга хизмат кўрсатиш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F3371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ишларни бажариш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424A0F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25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424A0F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AED" w:rsidRPr="00AC28F0" w:rsidTr="001B09D4">
        <w:tc>
          <w:tcPr>
            <w:tcW w:w="113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Default="002D3AE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Default="002D3AE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Default="002D3AED" w:rsidP="00592B0D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1F3371" w:rsidP="001F3371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371">
              <w:rPr>
                <w:rFonts w:ascii="Times New Roman" w:hAnsi="Times New Roman"/>
                <w:sz w:val="24"/>
                <w:szCs w:val="24"/>
              </w:rPr>
              <w:t>Иссиқлик тармоқлари ускуналарининг техник ҳолатини текшириш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424A0F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В02/4</w:t>
            </w:r>
          </w:p>
        </w:tc>
        <w:tc>
          <w:tcPr>
            <w:tcW w:w="25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424A0F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66D47" w:rsidRPr="00AC28F0" w:rsidRDefault="00D66D47" w:rsidP="008135C6">
      <w:pPr>
        <w:widowControl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p w:rsidR="001F3371" w:rsidRDefault="001F3371" w:rsidP="00DD5655">
      <w:pPr>
        <w:widowControl/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A1546" w:rsidRDefault="00AA1546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br w:type="page"/>
      </w:r>
    </w:p>
    <w:p w:rsidR="00F91C7B" w:rsidRDefault="00F91C7B" w:rsidP="001F3371">
      <w:pPr>
        <w:widowControl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p w:rsidR="00804ABE" w:rsidRPr="001F3371" w:rsidRDefault="00804ABE" w:rsidP="001F3371">
      <w:pPr>
        <w:widowControl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III</w:t>
      </w:r>
      <w:r w:rsidR="00AA154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 xml:space="preserve"> </w:t>
      </w:r>
      <w:r w:rsidR="00AA1546"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Бўлим</w:t>
      </w:r>
      <w:r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 xml:space="preserve">. </w:t>
      </w:r>
      <w:r w:rsidR="001F3371"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меҳнат функцияларини</w:t>
      </w:r>
      <w:r w:rsidR="007857C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нг</w:t>
      </w:r>
      <w:r w:rsidR="00AA154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 xml:space="preserve"> </w:t>
      </w:r>
      <w:r w:rsidR="00453787" w:rsidRPr="0045378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тавсифи</w:t>
      </w:r>
    </w:p>
    <w:p w:rsidR="00123DF6" w:rsidRDefault="00123DF6" w:rsidP="001F3371">
      <w:pPr>
        <w:widowControl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p w:rsidR="00507E32" w:rsidRPr="001F3371" w:rsidRDefault="00507E32" w:rsidP="001F3371">
      <w:pPr>
        <w:widowControl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p w:rsidR="00804ABE" w:rsidRDefault="00804ABE" w:rsidP="00AC28F0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F91C7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 xml:space="preserve">3.1. </w:t>
      </w:r>
      <w:r w:rsid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меҳнат функцияси</w:t>
      </w:r>
    </w:p>
    <w:p w:rsidR="00AA1546" w:rsidRPr="001F3371" w:rsidRDefault="00AA1546" w:rsidP="00AC28F0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tbl>
      <w:tblPr>
        <w:tblW w:w="14458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324"/>
        <w:gridCol w:w="1985"/>
        <w:gridCol w:w="992"/>
        <w:gridCol w:w="3119"/>
        <w:gridCol w:w="708"/>
      </w:tblGrid>
      <w:tr w:rsidR="00AC28F0" w:rsidRPr="00804ABE" w:rsidTr="00AA1546">
        <w:tc>
          <w:tcPr>
            <w:tcW w:w="233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1F3371" w:rsidRDefault="001F3371" w:rsidP="00AA15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AA15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7857CA" w:rsidRDefault="002E5E7E" w:rsidP="007857C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5E7E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пунктларини ва иссиқлик таъминоти тизимларининг ускуналарини эксплуатация қилиш ва ўрнатиш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7857CA" w:rsidRDefault="00AC28F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7857CA" w:rsidRDefault="007857CA" w:rsidP="00AA15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756E2F" w:rsidP="00E338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A1546" w:rsidRPr="00804ABE" w:rsidTr="00AA1546">
        <w:tc>
          <w:tcPr>
            <w:tcW w:w="233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A1546" w:rsidRDefault="00AA1546" w:rsidP="00F80F6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A1546" w:rsidRPr="007857CA" w:rsidRDefault="00AA1546" w:rsidP="007857C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A1546" w:rsidRPr="00521799" w:rsidRDefault="00AA1546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A1546" w:rsidRPr="00521799" w:rsidRDefault="00AA1546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A1546" w:rsidRDefault="00AA1546" w:rsidP="00AC28F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A1546" w:rsidRDefault="00AA1546" w:rsidP="00E338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C28F0" w:rsidRDefault="00AC28F0" w:rsidP="00AA1546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p w:rsidR="00780FC9" w:rsidRPr="00AA1546" w:rsidRDefault="00780FC9" w:rsidP="00AA1546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8788"/>
      </w:tblGrid>
      <w:tr w:rsidR="0020393B" w:rsidRPr="00423A88" w:rsidTr="00AA15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393B" w:rsidRPr="000D4F04" w:rsidRDefault="00AA1546" w:rsidP="00AA15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A154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E7E" w:rsidRPr="002E5E7E" w:rsidRDefault="002E5E7E" w:rsidP="0020393B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5E7E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таъминоти ускуналарини ишлатиш ва ўрнатиш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2E5E7E">
              <w:rPr>
                <w:rFonts w:ascii="Times New Roman" w:hAnsi="Times New Roman"/>
                <w:sz w:val="24"/>
                <w:szCs w:val="24"/>
                <w:lang w:val="uz-Cyrl-UZ"/>
              </w:rPr>
              <w:t>йича 3 тоифали устаси</w:t>
            </w:r>
          </w:p>
          <w:p w:rsidR="002E5E7E" w:rsidRPr="007A161B" w:rsidRDefault="002E5E7E" w:rsidP="0020393B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A161B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пунктларига хизмат кўрсатиш бўйича 4-5 тоифали чилангар</w:t>
            </w:r>
          </w:p>
        </w:tc>
      </w:tr>
      <w:tr w:rsidR="00AA1546" w:rsidRPr="00423A88" w:rsidTr="00AA1546"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A1546" w:rsidRPr="000D4F04" w:rsidRDefault="00AA1546" w:rsidP="002039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A1546" w:rsidRPr="007A161B" w:rsidRDefault="00AA1546" w:rsidP="0020393B">
            <w:pPr>
              <w:jc w:val="both"/>
              <w:outlineLvl w:val="1"/>
              <w:rPr>
                <w:rStyle w:val="95pt0pt"/>
                <w:rFonts w:eastAsiaTheme="minorEastAsia"/>
                <w:b w:val="0"/>
                <w:color w:val="auto"/>
                <w:sz w:val="24"/>
                <w:szCs w:val="24"/>
                <w:lang w:val="uz-Cyrl-UZ"/>
              </w:rPr>
            </w:pPr>
          </w:p>
        </w:tc>
      </w:tr>
    </w:tbl>
    <w:p w:rsidR="00804ABE" w:rsidRDefault="00804ABE" w:rsidP="00AA1546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val="uz-Cyrl-UZ" w:eastAsia="ru-RU"/>
        </w:rPr>
      </w:pPr>
    </w:p>
    <w:p w:rsidR="00780FC9" w:rsidRPr="007A161B" w:rsidRDefault="00780FC9" w:rsidP="00AA1546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val="uz-Cyrl-UZ"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1340"/>
      </w:tblGrid>
      <w:tr w:rsidR="00804ABE" w:rsidRPr="008135C6" w:rsidTr="00AA15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91C7B" w:rsidRDefault="00AA1546" w:rsidP="006E60DC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A1546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талаблар: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161B" w:rsidRDefault="007A161B" w:rsidP="007A161B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A161B">
              <w:rPr>
                <w:rFonts w:ascii="Times New Roman" w:hAnsi="Times New Roman"/>
                <w:sz w:val="24"/>
                <w:szCs w:val="24"/>
              </w:rPr>
              <w:t>9 йиллик ўқув ци</w:t>
            </w:r>
            <w:r>
              <w:rPr>
                <w:rFonts w:ascii="Times New Roman" w:hAnsi="Times New Roman"/>
                <w:sz w:val="24"/>
                <w:szCs w:val="24"/>
              </w:rPr>
              <w:t>клига асосланган касбий мактаб.</w:t>
            </w:r>
          </w:p>
          <w:p w:rsidR="007A161B" w:rsidRPr="007A161B" w:rsidRDefault="007A161B" w:rsidP="007A161B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A161B">
              <w:rPr>
                <w:rFonts w:ascii="Times New Roman" w:hAnsi="Times New Roman"/>
                <w:sz w:val="24"/>
                <w:szCs w:val="24"/>
              </w:rPr>
              <w:t>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804ABE" w:rsidRPr="00484BF5" w:rsidRDefault="007A161B" w:rsidP="007A161B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A161B">
              <w:rPr>
                <w:rFonts w:ascii="Times New Roman" w:hAnsi="Times New Roman"/>
                <w:sz w:val="24"/>
                <w:szCs w:val="24"/>
              </w:rPr>
              <w:t>2001 йилгача олинган касбий таълим (ПТУ, СПТУ).</w:t>
            </w:r>
          </w:p>
        </w:tc>
      </w:tr>
      <w:tr w:rsidR="007F203C" w:rsidRPr="008135C6" w:rsidTr="00AA15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203C" w:rsidRPr="00AC28F0" w:rsidRDefault="00AA1546" w:rsidP="00BA34BA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546">
              <w:rPr>
                <w:rFonts w:ascii="Times New Roman" w:hAnsi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203C" w:rsidRPr="00AC28F0" w:rsidRDefault="00BA34BA" w:rsidP="00BA34B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Иш жойида камида бир ойлик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амалиёт</w:t>
            </w: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AFC" w:rsidRPr="008135C6" w:rsidTr="00AA154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0D4F04" w:rsidRDefault="00AA1546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546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41F" w:rsidRPr="000F341F" w:rsidRDefault="000F341F" w:rsidP="000F341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41F">
              <w:rPr>
                <w:rFonts w:ascii="Times New Roman" w:hAnsi="Times New Roman" w:cs="Times New Roman"/>
                <w:sz w:val="24"/>
                <w:szCs w:val="24"/>
              </w:rPr>
              <w:t>18 ёшдан ёш бўлмаган шахслар</w:t>
            </w:r>
          </w:p>
          <w:p w:rsidR="000F341F" w:rsidRPr="000F341F" w:rsidRDefault="000F341F" w:rsidP="000F341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41F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Республикасининг қонунчиликда белгиланган тартибда мажбурий дастлабки (ишга қабул қилинганда) ва даврий тиббий кўрикдан, шунингдек навбатдан ташқари тиббий кўрикдан ўтиш</w:t>
            </w:r>
          </w:p>
          <w:p w:rsidR="000F341F" w:rsidRPr="000F341F" w:rsidRDefault="000F341F" w:rsidP="000F341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41F">
              <w:rPr>
                <w:rFonts w:ascii="Times New Roman" w:hAnsi="Times New Roman" w:cs="Times New Roman"/>
                <w:sz w:val="24"/>
                <w:szCs w:val="24"/>
              </w:rPr>
              <w:t xml:space="preserve">Кириш ва бошланғич йўрикномалардан, ёнғин-техник минимумдан, такрорлашни, авария ва ёнғинни олдини олиш машғулотларини ўтказгандан сўнг, ҳамда билимларни комиссияда текширгандан сўнг мустақил ишга қабул қилиш амалга оширилади </w:t>
            </w:r>
          </w:p>
          <w:p w:rsidR="009F4AFC" w:rsidRPr="00AC28F0" w:rsidRDefault="000F341F" w:rsidP="000F341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3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 хавфсизлиги бўйича малакавий гуруҳ II дан кам эмаслиги</w:t>
            </w:r>
          </w:p>
        </w:tc>
      </w:tr>
    </w:tbl>
    <w:p w:rsidR="00F80F69" w:rsidRDefault="00F80F69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436BA" w:rsidRDefault="007436BA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B0325" w:rsidRDefault="003B0325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B0325" w:rsidRDefault="003B0325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3.1.1. </w:t>
      </w:r>
      <w:r w:rsidR="00F80F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F80F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7436BA" w:rsidRPr="00F80F69" w:rsidRDefault="007436BA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458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244"/>
        <w:gridCol w:w="1985"/>
        <w:gridCol w:w="992"/>
        <w:gridCol w:w="3119"/>
        <w:gridCol w:w="708"/>
      </w:tblGrid>
      <w:tr w:rsidR="00804ABE" w:rsidRPr="00172F35" w:rsidTr="003E555F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80F69" w:rsidRDefault="00F80F69" w:rsidP="007436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74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80F69" w:rsidRDefault="00B55E55" w:rsidP="00F80F6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5E55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пунктларининг ускуналарини ва иссиқлик таъминоти тизимларини ўрнатиш, созлаш ва хизмат кўрсатиш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80F69" w:rsidRDefault="00804ABE" w:rsidP="007436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61218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9C7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7436BA" w:rsidP="00BA76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4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9C7926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C0F23" w:rsidRPr="00172F35" w:rsidTr="003E555F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0F23" w:rsidRPr="00AC28F0" w:rsidRDefault="002C0F23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0F23" w:rsidRPr="00B96E5E" w:rsidRDefault="002C0F23" w:rsidP="00D67F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0F23" w:rsidRPr="00AC28F0" w:rsidRDefault="002C0F23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0F23" w:rsidRPr="00AC28F0" w:rsidRDefault="002C0F23" w:rsidP="009C792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0F23" w:rsidRPr="00AC28F0" w:rsidRDefault="002C0F23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0F23" w:rsidRDefault="002C0F23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436BA" w:rsidRPr="007436BA" w:rsidRDefault="007436BA" w:rsidP="007436BA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9C7926" w:rsidRPr="00423A88" w:rsidTr="00FF23C8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02580E" w:rsidRDefault="0002580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B31FFD" w:rsidRDefault="00B31FFD" w:rsidP="00B55E55">
            <w:pPr>
              <w:widowControl/>
              <w:jc w:val="both"/>
              <w:divId w:val="81398875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="0002580E" w:rsidRPr="0002580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етма-кет ва аралаш </w:t>
            </w:r>
            <w:r w:rsidR="0002580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схема </w:t>
            </w:r>
            <w:r w:rsidR="00CC08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орқали</w:t>
            </w:r>
            <w:r w:rsidR="0002580E" w:rsidRPr="0002580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уланган икки босқичли иситгичлари бўлмаган автоматлаштирилган иссиқ сув қурилмалари билан иссиқлик таъминоти тизимларининг жиҳозлари</w:t>
            </w:r>
            <w:r w:rsidR="00CC08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иссиқлик пунктларининг ускуналари</w:t>
            </w:r>
            <w:r w:rsidR="00B55E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</w:t>
            </w:r>
            <w:r w:rsidR="0002580E" w:rsidRPr="0002580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8546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техник </w:t>
            </w:r>
            <w:r w:rsidR="00CC08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</w:t>
            </w:r>
            <w:r w:rsidR="0002580E" w:rsidRPr="0002580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измат кўрсатиш (ёқиш, ўчириш)</w:t>
            </w:r>
            <w:r w:rsidRPr="00B31F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="0002580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B55E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уларни </w:t>
            </w:r>
            <w:r w:rsidR="0002580E" w:rsidRPr="0002580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ўрнатиш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созлаш</w:t>
            </w:r>
          </w:p>
        </w:tc>
      </w:tr>
      <w:tr w:rsidR="009C7926" w:rsidRPr="00423A88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B31FFD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B31FFD" w:rsidRDefault="00B31FFD" w:rsidP="00B55E55">
            <w:pPr>
              <w:widowControl/>
              <w:jc w:val="both"/>
              <w:divId w:val="773399535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31F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0,1 МПа (1 кг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Pr="00B31F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/кв. см)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31F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дан юқори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қайтиш </w:t>
            </w:r>
            <w:r w:rsidRPr="00B31F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босим билан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иссиқлик пунктларининг ускуналари</w:t>
            </w:r>
            <w:r w:rsidR="00B55E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</w:t>
            </w:r>
            <w:r w:rsidRPr="00B31F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техник хизмат кўрсатиш (ёқиш, ўчириш), </w:t>
            </w:r>
            <w:r w:rsidR="00B55E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уларни </w:t>
            </w:r>
            <w:r w:rsidRPr="00B31F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ўрнатиш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созлаш</w:t>
            </w:r>
          </w:p>
        </w:tc>
      </w:tr>
      <w:tr w:rsidR="009C7926" w:rsidRPr="00423A88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B31FFD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8546C8" w:rsidRDefault="007D58B9" w:rsidP="007D58B9">
            <w:pPr>
              <w:widowControl/>
              <w:jc w:val="both"/>
              <w:divId w:val="47645903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Қуввати </w:t>
            </w:r>
            <w:r w:rsidR="00B31FFD" w:rsidRPr="00B31F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 Гкал/с гача бўлган автоматлаштирилган иситиш тизимлари билан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жиҳозланган </w:t>
            </w:r>
            <w:r w:rsidR="00B31F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иссиқлик пунктларининг ускуналари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</w:t>
            </w:r>
            <w:r w:rsidR="00B31FFD" w:rsidRPr="00B31F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техник хизмат кўрсатиш (ёқиш, ўчириш),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уларни </w:t>
            </w:r>
            <w:r w:rsidR="00B31FFD" w:rsidRPr="00B31F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ўрнатиш ва </w:t>
            </w:r>
            <w:r w:rsidR="00B31F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созлаш</w:t>
            </w:r>
          </w:p>
        </w:tc>
      </w:tr>
      <w:tr w:rsidR="009C7926" w:rsidRPr="00423A88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8546C8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8546C8" w:rsidRDefault="00B31FFD" w:rsidP="0062584C">
            <w:pPr>
              <w:widowControl/>
              <w:jc w:val="both"/>
              <w:divId w:val="92111100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546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Автоматлаштирил</w:t>
            </w:r>
            <w:r w:rsidR="008546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маган</w:t>
            </w:r>
            <w:r w:rsidRPr="008546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шамоллатиш тизимлари билан </w:t>
            </w:r>
            <w:r w:rsidR="006258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жиҳозланган </w:t>
            </w:r>
            <w:r w:rsidR="008546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иссиқлик пунктларининг ускуналари</w:t>
            </w:r>
            <w:r w:rsidR="006258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</w:t>
            </w:r>
            <w:r w:rsidR="008546C8" w:rsidRPr="00B31F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8546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техник </w:t>
            </w:r>
            <w:r w:rsidRPr="008546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хизмат кўрсатиш </w:t>
            </w:r>
            <w:r w:rsidR="008546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</w:t>
            </w:r>
            <w:r w:rsidRPr="008546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ёқиш, ўчириш), </w:t>
            </w:r>
            <w:r w:rsidR="006258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уларни </w:t>
            </w:r>
            <w:r w:rsidRPr="008546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ўрнатиш ва </w:t>
            </w:r>
            <w:r w:rsidR="008546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созлаш</w:t>
            </w:r>
          </w:p>
        </w:tc>
      </w:tr>
      <w:tr w:rsidR="009C7926" w:rsidRPr="00423A88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8546C8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F83857" w:rsidRDefault="001346BB" w:rsidP="0062584C">
            <w:pPr>
              <w:widowControl/>
              <w:jc w:val="both"/>
              <w:divId w:val="154687125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346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10 қаватгача бўлган биноларнинг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иссиқлик пунктларининг ускуналари</w:t>
            </w:r>
            <w:r w:rsidR="006258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</w:t>
            </w:r>
            <w:r w:rsidRPr="00B31F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1346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техник хизмат кўрсатиш (ёқиш, ўчириш),</w:t>
            </w:r>
            <w:r w:rsidR="006258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уларни</w:t>
            </w:r>
            <w:r w:rsidRPr="001346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ўрнатиш ва </w:t>
            </w:r>
            <w:r w:rsidR="006258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созлаш</w:t>
            </w:r>
          </w:p>
        </w:tc>
      </w:tr>
      <w:tr w:rsidR="00B96E5E" w:rsidRPr="00AC28F0" w:rsidTr="00FF23C8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EA0AF2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1346BB"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1346BB" w:rsidP="001346B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Элеватор</w:t>
            </w:r>
            <w:r w:rsidRPr="001346BB">
              <w:rPr>
                <w:rFonts w:ascii="Times New Roman" w:hAnsi="Times New Roman" w:cs="Times New Roman"/>
                <w:sz w:val="24"/>
                <w:szCs w:val="24"/>
              </w:rPr>
              <w:t xml:space="preserve"> қурилмаларини созла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13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E5E"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26622F" w:rsidP="00E376D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="00E376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ҳужжатларини юритиш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26622F" w:rsidP="0076304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Зудлик билан қарорлар қабул қилиш ва амалга ошириш 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лавозимнинг вазифалари доирасида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26622F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Мустақил иш кўникмаларига эга бўлиш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26622F" w:rsidP="0076304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Янги қурилмаларни ўзлашти</w:t>
            </w:r>
            <w:r w:rsidR="0076304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(улар</w:t>
            </w:r>
            <w:r w:rsidR="004666D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6D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жорий </w:t>
            </w:r>
            <w:r w:rsidR="0076304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қилиниши билан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6E5E"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4666DA" w:rsidP="004666D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Ўзини и</w:t>
            </w:r>
            <w:r w:rsidRPr="004666DA">
              <w:rPr>
                <w:rFonts w:ascii="Times New Roman" w:hAnsi="Times New Roman" w:cs="Times New Roman"/>
                <w:sz w:val="24"/>
                <w:szCs w:val="24"/>
              </w:rPr>
              <w:t>шини режалаштири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4666DA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ташкил қилиш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A161B4" w:rsidP="00A161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Техник м</w:t>
            </w:r>
            <w:r w:rsidRPr="00A161B4">
              <w:rPr>
                <w:rFonts w:ascii="Times New Roman" w:hAnsi="Times New Roman" w:cs="Times New Roman"/>
                <w:sz w:val="24"/>
                <w:szCs w:val="24"/>
              </w:rPr>
              <w:t>аълумот материалларини қўлла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A161B4" w:rsidP="00A161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4">
              <w:rPr>
                <w:rFonts w:ascii="Times New Roman" w:hAnsi="Times New Roman" w:cs="Times New Roman"/>
                <w:sz w:val="24"/>
                <w:szCs w:val="24"/>
              </w:rPr>
              <w:t>Жамоа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A161B4">
              <w:rPr>
                <w:rFonts w:ascii="Times New Roman" w:hAnsi="Times New Roman" w:cs="Times New Roman"/>
                <w:sz w:val="24"/>
                <w:szCs w:val="24"/>
              </w:rPr>
              <w:t xml:space="preserve"> ишлаш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A161B4" w:rsidP="00A161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Ўзининг </w:t>
            </w:r>
            <w:r w:rsidRPr="00A161B4">
              <w:rPr>
                <w:rFonts w:ascii="Times New Roman" w:hAnsi="Times New Roman" w:cs="Times New Roman"/>
                <w:sz w:val="24"/>
                <w:szCs w:val="24"/>
              </w:rPr>
              <w:t>фаолияти натижаларини мустақил равишда баҳола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531063" w:rsidP="0053106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Жароҳатланган ишчиларга биринчи ёрдамни кўрсатиш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531063" w:rsidP="004E41E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 w:rsidR="004E41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хавфсизлик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B96E5E" w:rsidRPr="00AC28F0" w:rsidTr="00FF23C8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EA0AF2" w:rsidP="00531063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531063"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063"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FF23C8" w:rsidRDefault="00531063" w:rsidP="00FF23C8">
            <w:pPr>
              <w:widowControl/>
              <w:jc w:val="both"/>
              <w:divId w:val="998769129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Қўл, пневматик ва электрлаштирилган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асбоб</w:t>
            </w:r>
            <w:r w:rsidR="00FF23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билан ишлашда ҳимоя 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хавфсизлик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воситалари</w:t>
            </w:r>
            <w:r w:rsidR="00FF23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FF23C8" w:rsidRDefault="00531063" w:rsidP="00E376D6">
            <w:pPr>
              <w:widowControl/>
              <w:jc w:val="both"/>
              <w:divId w:val="142406342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 w:rsidR="00E376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етик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объектларида </w:t>
            </w:r>
            <w:r w:rsidR="00F94301">
              <w:rPr>
                <w:rFonts w:ascii="Times New Roman" w:hAnsi="Times New Roman" w:cs="Times New Roman"/>
                <w:sz w:val="24"/>
                <w:szCs w:val="24"/>
              </w:rPr>
              <w:t>олов билан бо</w:t>
            </w:r>
            <w:r w:rsidR="00F9430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ғлиқ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иш </w:t>
            </w:r>
            <w:r w:rsidR="00F9430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ёнғин хавфсизлиги чоралари</w:t>
            </w:r>
            <w:r w:rsidR="00FF23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FF23C8" w:rsidRDefault="00F94301" w:rsidP="00F94301">
            <w:pPr>
              <w:widowControl/>
              <w:jc w:val="both"/>
              <w:divId w:val="12351636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жараёнида 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>бахтсиз ҳодисалар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содир бўлганда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 биринчи ёрдам усуллари</w:t>
            </w:r>
            <w:r w:rsidR="00FF23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FF23C8" w:rsidRDefault="00F94301" w:rsidP="00F94301">
            <w:pPr>
              <w:widowControl/>
              <w:jc w:val="both"/>
              <w:divId w:val="16162680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Иситиш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 қурилмасининг иссиқлик схемаси</w:t>
            </w:r>
            <w:r w:rsidR="00FF23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FF23C8" w:rsidRDefault="00F94301" w:rsidP="000C227C">
            <w:pPr>
              <w:widowControl/>
              <w:jc w:val="both"/>
              <w:divId w:val="58749669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>Асбоб</w:t>
            </w:r>
            <w:r w:rsidR="000C22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ускуналар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 w:rsidR="000C227C" w:rsidRPr="000C227C">
              <w:rPr>
                <w:rFonts w:ascii="Times New Roman" w:hAnsi="Times New Roman" w:cs="Times New Roman"/>
                <w:sz w:val="24"/>
                <w:szCs w:val="24"/>
              </w:rPr>
              <w:t>қурилма</w:t>
            </w:r>
            <w:r w:rsidR="000C22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="000C227C"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>билан ишлашда хавфсизлик қоидалари</w:t>
            </w:r>
            <w:r w:rsidR="00FF23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0C227C" w:rsidP="000C227C">
            <w:pPr>
              <w:widowControl/>
              <w:jc w:val="both"/>
              <w:divId w:val="864175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Бириктирилган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</w:t>
            </w:r>
            <w:r w:rsidR="00E141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эксплуатация қилиш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ва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</w:t>
            </w:r>
            <w:r w:rsidR="00FF23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FF23C8" w:rsidRDefault="000C227C" w:rsidP="000C227C">
            <w:pPr>
              <w:widowControl/>
              <w:jc w:val="both"/>
              <w:divId w:val="213755419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Қувурларни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ўчириш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ва ёқиш қоидалари</w:t>
            </w:r>
            <w:r w:rsidR="00FF23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2162B4" w:rsidP="002162B4">
            <w:pPr>
              <w:widowControl/>
              <w:jc w:val="both"/>
              <w:divId w:val="1218543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Енгил вазн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 xml:space="preserve"> юкларни </w:t>
            </w:r>
            <w:r w:rsidR="00FF23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боғлаш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r w:rsidR="00FF23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қилиш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>оидалари</w:t>
            </w:r>
            <w:r w:rsidR="00FF23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2162B4" w:rsidP="00BA4B4E">
            <w:pPr>
              <w:widowControl/>
              <w:jc w:val="both"/>
              <w:divId w:val="1328829194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>Қувур тармоқлар</w:t>
            </w:r>
            <w:r w:rsidR="00F83857">
              <w:rPr>
                <w:rFonts w:ascii="Times New Roman" w:hAnsi="Times New Roman" w:cs="Times New Roman"/>
                <w:sz w:val="24"/>
                <w:szCs w:val="24"/>
              </w:rPr>
              <w:t>нинг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>, клапанлар</w:t>
            </w:r>
            <w:r w:rsidR="00F83857">
              <w:rPr>
                <w:rFonts w:ascii="Times New Roman" w:hAnsi="Times New Roman" w:cs="Times New Roman"/>
                <w:sz w:val="24"/>
                <w:szCs w:val="24"/>
              </w:rPr>
              <w:t>нинг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85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компенсаторларнинг ва 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>насосларнинг таснифи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F8385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ҳамда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 xml:space="preserve"> техник </w:t>
            </w:r>
            <w:r w:rsidR="00BA4B4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таснифлари</w:t>
            </w:r>
            <w:r w:rsidR="00FF418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классификация</w:t>
            </w:r>
            <w:r w:rsidR="00BA4B4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лари</w:t>
            </w:r>
            <w:r w:rsidR="00C271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C27199" w:rsidRDefault="002162B4" w:rsidP="00277005">
            <w:pPr>
              <w:widowControl/>
              <w:jc w:val="both"/>
              <w:divId w:val="1293636719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Техник х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>измат кўрсатиладиган ҳудуднинг клапанлари</w:t>
            </w:r>
            <w:r w:rsidR="00F8385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>, компенсаторлари</w:t>
            </w:r>
            <w:r w:rsidR="00F8385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 xml:space="preserve">, ўлчаш асбобларини </w:t>
            </w:r>
            <w:r w:rsidR="00F83857">
              <w:rPr>
                <w:rFonts w:ascii="Times New Roman" w:hAnsi="Times New Roman" w:cs="Times New Roman"/>
                <w:sz w:val="24"/>
                <w:szCs w:val="24"/>
              </w:rPr>
              <w:t xml:space="preserve">ишлаш </w:t>
            </w:r>
            <w:r w:rsidR="0027700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мақсади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 xml:space="preserve"> ва ўрнатиш жойлари</w:t>
            </w:r>
            <w:r w:rsidR="00C271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C27199" w:rsidRDefault="004E41EB" w:rsidP="00E141B0">
            <w:pPr>
              <w:widowControl/>
              <w:jc w:val="both"/>
              <w:divId w:val="113679926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E41EB">
              <w:rPr>
                <w:rFonts w:ascii="Times New Roman" w:hAnsi="Times New Roman" w:cs="Times New Roman"/>
                <w:sz w:val="24"/>
                <w:szCs w:val="24"/>
              </w:rPr>
              <w:t xml:space="preserve">Бўлимларнинг иситиш тармоқларининг </w:t>
            </w:r>
            <w:r w:rsidR="00880568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="00E141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тив</w:t>
            </w:r>
            <w:r w:rsidRPr="004E41EB">
              <w:rPr>
                <w:rFonts w:ascii="Times New Roman" w:hAnsi="Times New Roman" w:cs="Times New Roman"/>
                <w:sz w:val="24"/>
                <w:szCs w:val="24"/>
              </w:rPr>
              <w:t xml:space="preserve"> схемалари, бўлимларнинг марказий </w:t>
            </w:r>
            <w:r w:rsidR="00880568">
              <w:rPr>
                <w:rFonts w:ascii="Times New Roman" w:hAnsi="Times New Roman" w:cs="Times New Roman"/>
                <w:sz w:val="24"/>
                <w:szCs w:val="24"/>
              </w:rPr>
              <w:t>исси</w:t>
            </w:r>
            <w:r w:rsidR="0088056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қлик</w:t>
            </w:r>
            <w:r w:rsidRPr="004E41EB">
              <w:rPr>
                <w:rFonts w:ascii="Times New Roman" w:hAnsi="Times New Roman" w:cs="Times New Roman"/>
                <w:sz w:val="24"/>
                <w:szCs w:val="24"/>
              </w:rPr>
              <w:t xml:space="preserve"> пунктларининг технологик схемалари</w:t>
            </w:r>
            <w:r w:rsidR="00C271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C27199" w:rsidRDefault="00880568" w:rsidP="00880568">
            <w:pPr>
              <w:widowControl/>
              <w:jc w:val="both"/>
              <w:divId w:val="193489366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>Иссиқлик тармоқлари ускуналарини таъмирлашда ишлатиладиган асосий ва ёрдамчи материаллар</w:t>
            </w:r>
            <w:r w:rsidR="00C271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C27199" w:rsidRDefault="00880568" w:rsidP="00880568">
            <w:pPr>
              <w:widowControl/>
              <w:jc w:val="both"/>
              <w:divId w:val="68081756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 xml:space="preserve">Иссиқлик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технология</w:t>
            </w: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 xml:space="preserve"> асослари</w:t>
            </w:r>
            <w:r w:rsidR="00C271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C27199" w:rsidRDefault="00404AA8" w:rsidP="003A724C">
            <w:pPr>
              <w:widowControl/>
              <w:jc w:val="both"/>
              <w:divId w:val="80362338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Эксплуатация қилинаётган </w:t>
            </w:r>
            <w:r w:rsidR="00880568" w:rsidRPr="00880568">
              <w:rPr>
                <w:rFonts w:ascii="Times New Roman" w:hAnsi="Times New Roman" w:cs="Times New Roman"/>
                <w:sz w:val="24"/>
                <w:szCs w:val="24"/>
              </w:rPr>
              <w:t>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</w:t>
            </w:r>
            <w:r w:rsidR="00880568" w:rsidRPr="00880568">
              <w:rPr>
                <w:rFonts w:ascii="Times New Roman" w:hAnsi="Times New Roman" w:cs="Times New Roman"/>
                <w:sz w:val="24"/>
                <w:szCs w:val="24"/>
              </w:rPr>
              <w:t xml:space="preserve"> ва унинг қисмларининг жойла</w:t>
            </w:r>
            <w:r w:rsidR="00C271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880568" w:rsidRPr="0088056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72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880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568" w:rsidRPr="00880568">
              <w:rPr>
                <w:rFonts w:ascii="Times New Roman" w:hAnsi="Times New Roman" w:cs="Times New Roman"/>
                <w:sz w:val="24"/>
                <w:szCs w:val="24"/>
              </w:rPr>
              <w:t xml:space="preserve"> мақсади</w:t>
            </w:r>
            <w:r w:rsidR="00880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056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ҳамда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880568" w:rsidRPr="00880568">
              <w:rPr>
                <w:rFonts w:ascii="Times New Roman" w:hAnsi="Times New Roman" w:cs="Times New Roman"/>
                <w:sz w:val="24"/>
                <w:szCs w:val="24"/>
              </w:rPr>
              <w:t xml:space="preserve">шлаш </w:t>
            </w:r>
            <w:r w:rsidR="00C27199" w:rsidRPr="00C27199">
              <w:rPr>
                <w:rFonts w:ascii="Times New Roman" w:hAnsi="Times New Roman" w:cs="Times New Roman"/>
                <w:sz w:val="24"/>
                <w:szCs w:val="24"/>
              </w:rPr>
              <w:t>тамойил</w:t>
            </w:r>
            <w:r w:rsidR="00C271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C27199" w:rsidRDefault="00404AA8" w:rsidP="00C27199">
            <w:pPr>
              <w:widowControl/>
              <w:jc w:val="both"/>
              <w:divId w:val="1789933469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Носозликлар ва </w:t>
            </w:r>
            <w:r w:rsidR="007F273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авария ҳолатларини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сабаблари, уларнинг </w:t>
            </w:r>
            <w:r w:rsidR="00C271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ҳусусияти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ва олдини олиш усуллари</w:t>
            </w:r>
            <w:r w:rsidR="00C271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C27199" w:rsidRDefault="00404AA8" w:rsidP="00404AA8">
            <w:pPr>
              <w:widowControl/>
              <w:jc w:val="both"/>
              <w:divId w:val="46435156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>Иссиқлик истеъмолчиларининг ишлаш тартиби</w:t>
            </w:r>
            <w:r w:rsidR="00C271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4494" w:rsidRDefault="00404AA8" w:rsidP="00404AA8">
            <w:pPr>
              <w:widowControl/>
              <w:jc w:val="both"/>
              <w:divId w:val="54784337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>Босим остида ишлайдиган қувурлар ва клапанларга қўйиладиган талаблар</w:t>
            </w:r>
            <w:r w:rsidR="0028449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4494" w:rsidRDefault="00404AA8" w:rsidP="00284494">
            <w:pPr>
              <w:widowControl/>
              <w:jc w:val="both"/>
              <w:divId w:val="161863482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>Иситиш</w:t>
            </w:r>
            <w:r w:rsidR="00497270">
              <w:rPr>
                <w:rFonts w:ascii="Times New Roman" w:hAnsi="Times New Roman" w:cs="Times New Roman"/>
                <w:sz w:val="24"/>
                <w:szCs w:val="24"/>
              </w:rPr>
              <w:t xml:space="preserve"> тизимларини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, шамоллатиш, иссиқ сув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таъминоти 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ва ҳавони </w:t>
            </w:r>
            <w:r w:rsidR="009935C1">
              <w:rPr>
                <w:rFonts w:ascii="Times New Roman" w:hAnsi="Times New Roman" w:cs="Times New Roman"/>
                <w:sz w:val="24"/>
                <w:szCs w:val="24"/>
              </w:rPr>
              <w:t>кондиционерлаш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тизимларини </w:t>
            </w:r>
            <w:r w:rsidR="0028449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тузилиши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 w:rsidR="0028449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созлаш тартибини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3A30E4" w:rsidRDefault="007245D0" w:rsidP="003A30E4">
            <w:pPr>
              <w:widowControl/>
              <w:jc w:val="both"/>
              <w:divId w:val="206459954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ддий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такелаж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воситалар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0E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тузилиши</w:t>
            </w:r>
            <w:r w:rsidR="00404AA8"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ва фойдаланиш қоидалари</w:t>
            </w:r>
            <w:r w:rsidR="003A30E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CC377F" w:rsidRDefault="007245D0" w:rsidP="00CC377F">
            <w:pPr>
              <w:widowControl/>
              <w:jc w:val="both"/>
              <w:divId w:val="1943947755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7245D0">
              <w:rPr>
                <w:rFonts w:ascii="Times New Roman" w:hAnsi="Times New Roman" w:cs="Times New Roman"/>
                <w:sz w:val="24"/>
                <w:szCs w:val="24"/>
              </w:rPr>
              <w:t xml:space="preserve">лчаш воситаларни </w:t>
            </w:r>
            <w:r w:rsidR="00CC377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тузилиши</w:t>
            </w:r>
            <w:r w:rsidRPr="007245D0">
              <w:rPr>
                <w:rFonts w:ascii="Times New Roman" w:hAnsi="Times New Roman" w:cs="Times New Roman"/>
                <w:sz w:val="24"/>
                <w:szCs w:val="24"/>
              </w:rPr>
              <w:t>, ишлаш прин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Pr="007245D0">
              <w:rPr>
                <w:rFonts w:ascii="Times New Roman" w:hAnsi="Times New Roman" w:cs="Times New Roman"/>
                <w:sz w:val="24"/>
                <w:szCs w:val="24"/>
              </w:rPr>
              <w:t>ипи ва ўрнатиш жойи</w:t>
            </w:r>
            <w:r w:rsidR="00CC377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6F5018" w:rsidRDefault="006F5018" w:rsidP="007245D0">
            <w:pPr>
              <w:widowControl/>
              <w:jc w:val="both"/>
              <w:divId w:val="136173516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Иссиқлик</w:t>
            </w:r>
            <w:r w:rsidR="007245D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технология</w:t>
            </w:r>
            <w:r w:rsidR="007245D0" w:rsidRPr="007245D0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 ва иссиқлик таъминоти тизимидаги камчиликларни аниқлаш ва </w:t>
            </w:r>
            <w:r w:rsidR="007245D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бартараф</w:t>
            </w:r>
            <w:r w:rsidR="007245D0" w:rsidRPr="007245D0">
              <w:rPr>
                <w:rFonts w:ascii="Times New Roman" w:hAnsi="Times New Roman" w:cs="Times New Roman"/>
                <w:sz w:val="24"/>
                <w:szCs w:val="24"/>
              </w:rPr>
              <w:t xml:space="preserve"> қилиш турлари, усуллари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6F5018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F5018" w:rsidRPr="006F5018" w:rsidRDefault="006F5018" w:rsidP="00270DCF">
            <w:pPr>
              <w:widowControl/>
              <w:jc w:val="both"/>
              <w:divId w:val="11185218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50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Валфларни ва фланесли қувур ула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нишларини демонтаж қилиш ва йиғ</w:t>
            </w:r>
            <w:r w:rsidRPr="006F50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 тартиби ва қоидалари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6F5018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70DCF" w:rsidRDefault="00270DCF" w:rsidP="00B96E5E">
            <w:pPr>
              <w:widowControl/>
              <w:jc w:val="both"/>
              <w:divId w:val="89496708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Чилангарнинг фаолияти</w:t>
            </w:r>
            <w:r w:rsidR="006F50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6F5018" w:rsidRDefault="00270DCF" w:rsidP="006F501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70DC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r w:rsidRPr="00270DCF">
              <w:rPr>
                <w:rFonts w:ascii="Times New Roman" w:hAnsi="Times New Roman" w:cs="Times New Roman"/>
                <w:sz w:val="24"/>
                <w:szCs w:val="24"/>
              </w:rPr>
              <w:t xml:space="preserve"> ва иссиқ сув босим</w:t>
            </w:r>
            <w:r w:rsidR="000846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ишлаётган</w:t>
            </w:r>
            <w:r w:rsidRPr="00270DCF">
              <w:rPr>
                <w:rFonts w:ascii="Times New Roman" w:hAnsi="Times New Roman" w:cs="Times New Roman"/>
                <w:sz w:val="24"/>
                <w:szCs w:val="24"/>
              </w:rPr>
              <w:t xml:space="preserve"> қувурларини </w:t>
            </w:r>
            <w:r w:rsidR="006F50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тузилиши</w:t>
            </w:r>
            <w:r w:rsidRPr="00270DCF">
              <w:rPr>
                <w:rFonts w:ascii="Times New Roman" w:hAnsi="Times New Roman" w:cs="Times New Roman"/>
                <w:sz w:val="24"/>
                <w:szCs w:val="24"/>
              </w:rPr>
              <w:t xml:space="preserve"> ва хавфсиз ишлаши бўйича норматив ҳужжатлар</w:t>
            </w:r>
            <w:r w:rsidR="006F50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9230D" w:rsidRDefault="000846B8" w:rsidP="000846B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еҳнат муҳофазаси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</w:t>
            </w:r>
            <w:r w:rsidR="00403EB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</w:t>
            </w:r>
            <w:r w:rsidR="00403EB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ёнғин хавфсизлиги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</w:t>
            </w:r>
            <w:r w:rsidR="00403EB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29230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. Хавфсизлик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қоидаларини асосий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тушунчалари</w:t>
            </w:r>
            <w:r w:rsidR="0029230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96E5E" w:rsidRPr="00AC28F0" w:rsidTr="00FF23C8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0846B8" w:rsidP="00403EB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 w:rsidR="00403EBA">
              <w:rPr>
                <w:rFonts w:ascii="Times New Roman" w:hAnsi="Times New Roman" w:cs="Times New Roman"/>
                <w:sz w:val="24"/>
                <w:szCs w:val="24"/>
              </w:rPr>
              <w:t xml:space="preserve">фаолиятини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иясини тартибга солувчи технологик регламентлар ва ишлаб чиқариш </w:t>
            </w:r>
            <w:r w:rsidR="00403EB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CA5C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04ABE" w:rsidRPr="00AC28F0" w:rsidTr="00FF23C8"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465D3" w:rsidRDefault="007436BA" w:rsidP="00EA0AF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36BA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465D3" w:rsidRDefault="00804ABE" w:rsidP="004465D3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71E4" w:rsidRPr="007436BA" w:rsidRDefault="00A371E4" w:rsidP="007436BA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04ABE" w:rsidRDefault="00804ABE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3.1.2. </w:t>
      </w:r>
      <w:r w:rsidR="00035C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 функцияси</w:t>
      </w:r>
    </w:p>
    <w:p w:rsidR="007436BA" w:rsidRPr="00035CEB" w:rsidRDefault="007436BA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458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244"/>
        <w:gridCol w:w="1985"/>
        <w:gridCol w:w="992"/>
        <w:gridCol w:w="3119"/>
        <w:gridCol w:w="708"/>
      </w:tblGrid>
      <w:tr w:rsidR="0051462F" w:rsidRPr="00172F35" w:rsidTr="00FC2AFB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7436BA" w:rsidRDefault="00403EBA" w:rsidP="007436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Ном</w:t>
            </w:r>
            <w:r w:rsidR="0074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B55E55" w:rsidRDefault="00B55E55" w:rsidP="00D67F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55E55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пунктларини ва иссиқлик таъминоти тизимларининг ишлаёдган ускуналарини назорат қилиш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51462F" w:rsidP="005146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7436BA" w:rsidP="00BA76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4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51462F" w:rsidP="005146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75F3E" w:rsidRPr="007C52AD" w:rsidTr="00FC2AFB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5F3E" w:rsidRPr="007C52AD" w:rsidRDefault="00275F3E" w:rsidP="005146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5F3E" w:rsidRPr="007C52AD" w:rsidRDefault="00275F3E" w:rsidP="00D67FD1">
            <w:pPr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5F3E" w:rsidRPr="007C52AD" w:rsidRDefault="00275F3E" w:rsidP="005146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5F3E" w:rsidRPr="007C52AD" w:rsidRDefault="00275F3E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5F3E" w:rsidRPr="007C52AD" w:rsidRDefault="00275F3E" w:rsidP="0051462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5F3E" w:rsidRPr="007C52AD" w:rsidRDefault="00275F3E" w:rsidP="005146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</w:tc>
      </w:tr>
    </w:tbl>
    <w:p w:rsidR="007436BA" w:rsidRPr="007436BA" w:rsidRDefault="007436BA" w:rsidP="007436BA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1907"/>
      </w:tblGrid>
      <w:tr w:rsidR="0051462F" w:rsidRPr="002871D5" w:rsidTr="00341222">
        <w:tc>
          <w:tcPr>
            <w:tcW w:w="25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403EBA" w:rsidP="0051462F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B96E5E" w:rsidRDefault="00403EBA" w:rsidP="000F2D8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BA">
              <w:rPr>
                <w:rFonts w:ascii="Times New Roman" w:hAnsi="Times New Roman" w:cs="Times New Roman"/>
                <w:sz w:val="24"/>
                <w:szCs w:val="24"/>
              </w:rPr>
              <w:t xml:space="preserve">Иссиқ сув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таъминоти </w:t>
            </w:r>
            <w:r w:rsidRPr="00403EBA">
              <w:rPr>
                <w:rFonts w:ascii="Times New Roman" w:hAnsi="Times New Roman" w:cs="Times New Roman"/>
                <w:sz w:val="24"/>
                <w:szCs w:val="24"/>
              </w:rPr>
              <w:t>иситгичлар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40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калориферларга</w:t>
            </w:r>
            <w:r w:rsidRPr="00403EBA">
              <w:rPr>
                <w:rFonts w:ascii="Times New Roman" w:hAnsi="Times New Roman" w:cs="Times New Roman"/>
                <w:sz w:val="24"/>
                <w:szCs w:val="24"/>
              </w:rPr>
              <w:t>, конди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03EBA">
              <w:rPr>
                <w:rFonts w:ascii="Times New Roman" w:hAnsi="Times New Roman" w:cs="Times New Roman"/>
                <w:sz w:val="24"/>
                <w:szCs w:val="24"/>
              </w:rPr>
              <w:t>ионерлар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A71A80">
              <w:rPr>
                <w:rFonts w:ascii="Times New Roman" w:hAnsi="Times New Roman" w:cs="Times New Roman"/>
                <w:sz w:val="24"/>
                <w:szCs w:val="24"/>
              </w:rPr>
              <w:t xml:space="preserve"> ва технологик эҳтиёжлар учун е</w:t>
            </w:r>
            <w:r w:rsidRPr="00403EBA">
              <w:rPr>
                <w:rFonts w:ascii="Times New Roman" w:hAnsi="Times New Roman" w:cs="Times New Roman"/>
                <w:sz w:val="24"/>
                <w:szCs w:val="24"/>
              </w:rPr>
              <w:t>тказиб бериладиган бу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r w:rsidRPr="00403EBA">
              <w:rPr>
                <w:rFonts w:ascii="Times New Roman" w:hAnsi="Times New Roman" w:cs="Times New Roman"/>
                <w:sz w:val="24"/>
                <w:szCs w:val="24"/>
              </w:rPr>
              <w:t xml:space="preserve"> ва тармоқ сувларининг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шартномага асосан</w:t>
            </w:r>
            <w:r w:rsidRPr="00403EBA">
              <w:rPr>
                <w:rFonts w:ascii="Times New Roman" w:hAnsi="Times New Roman" w:cs="Times New Roman"/>
                <w:sz w:val="24"/>
                <w:szCs w:val="24"/>
              </w:rPr>
              <w:t xml:space="preserve"> сарфланишини назорат қилиш, </w:t>
            </w:r>
            <w:r w:rsidR="000F2D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ҳамда</w:t>
            </w:r>
            <w:r w:rsidRPr="00403EBA"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 қайтарилишини миқдорини назорат қилиш</w:t>
            </w:r>
          </w:p>
        </w:tc>
      </w:tr>
      <w:tr w:rsidR="0051462F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8" w:rsidRDefault="000F2D88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 xml:space="preserve">Иссиқлик энергиясини </w:t>
            </w:r>
            <w:r w:rsidR="00A71A8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узатиш</w:t>
            </w:r>
            <w:r w:rsidR="00A71A80">
              <w:rPr>
                <w:rFonts w:ascii="Times New Roman" w:hAnsi="Times New Roman" w:cs="Times New Roman"/>
                <w:sz w:val="24"/>
                <w:szCs w:val="24"/>
              </w:rPr>
              <w:t xml:space="preserve"> восита</w:t>
            </w: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>ларининг ҳолати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 xml:space="preserve"> ва ишлашини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 қилиш</w:t>
            </w: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62F" w:rsidRPr="00B96E5E" w:rsidRDefault="000F2D88" w:rsidP="00A71A8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Элеватор</w:t>
            </w: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04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тугунларини (узелларини)</w:t>
            </w: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 xml:space="preserve"> ишлашини назорат қилиш, иссиқ сув иситгичлар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</w:t>
            </w: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калориферларга</w:t>
            </w: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>, конди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>ионерлар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</w:t>
            </w:r>
            <w:r w:rsidR="00A71A80">
              <w:rPr>
                <w:rFonts w:ascii="Times New Roman" w:hAnsi="Times New Roman" w:cs="Times New Roman"/>
                <w:sz w:val="24"/>
                <w:szCs w:val="24"/>
              </w:rPr>
              <w:t xml:space="preserve"> ва технологик эҳтиёжлар учун е</w:t>
            </w: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>тказиб бериладиган бу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 xml:space="preserve"> ва тармоқ суви миқдорини </w:t>
            </w:r>
            <w:r w:rsidR="00A71A80">
              <w:rPr>
                <w:rFonts w:ascii="Times New Roman" w:hAnsi="Times New Roman" w:cs="Times New Roman"/>
                <w:sz w:val="24"/>
                <w:szCs w:val="24"/>
              </w:rPr>
              <w:t>назорат</w:t>
            </w: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A8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қилиш</w:t>
            </w: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 xml:space="preserve"> ва тартибга солиш.</w:t>
            </w:r>
          </w:p>
        </w:tc>
      </w:tr>
      <w:tr w:rsidR="0051462F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B96E5E" w:rsidRDefault="000F2D88" w:rsidP="000F2D8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>Иссиқлик истеъмолчилари учун иситиш мосламаларини фойдаланишга топширишда иштирок этиш</w:t>
            </w:r>
          </w:p>
        </w:tc>
      </w:tr>
      <w:tr w:rsidR="0051462F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B96E5E" w:rsidRDefault="000F2D88" w:rsidP="003840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 xml:space="preserve">Иссиқлик истеъмолчиларининг иссиқлик </w:t>
            </w:r>
            <w:r w:rsidR="0038404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тугунларида (узелларида)</w:t>
            </w: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219">
              <w:rPr>
                <w:rFonts w:ascii="Times New Roman" w:hAnsi="Times New Roman" w:cs="Times New Roman"/>
                <w:sz w:val="24"/>
                <w:szCs w:val="24"/>
              </w:rPr>
              <w:t xml:space="preserve">дроссель </w:t>
            </w:r>
            <w:r w:rsidRPr="000F2D88">
              <w:rPr>
                <w:rFonts w:ascii="Times New Roman" w:hAnsi="Times New Roman" w:cs="Times New Roman"/>
                <w:sz w:val="24"/>
                <w:szCs w:val="24"/>
              </w:rPr>
              <w:t>мосламаларини текшириш ва созлаш</w:t>
            </w:r>
          </w:p>
        </w:tc>
      </w:tr>
      <w:tr w:rsidR="0051462F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B96E5E" w:rsidRDefault="00EC5219" w:rsidP="001374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 xml:space="preserve">Иссиқлик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пунктларини ускуналарини</w:t>
            </w: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, иссиқлик таъминоти тизимлари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 xml:space="preserve"> ва тарқат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увчи</w:t>
            </w: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 xml:space="preserve"> тармоқларининг тугунларини </w:t>
            </w:r>
            <w:r w:rsidR="0038404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(узелларини) </w:t>
            </w: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таъмирл</w:t>
            </w:r>
            <w:r w:rsidR="001374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ўв</w:t>
            </w: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дан қабул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қилиш</w:t>
            </w:r>
          </w:p>
        </w:tc>
      </w:tr>
      <w:tr w:rsidR="0051462F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341222" w:rsidRDefault="00384045" w:rsidP="003840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84045">
              <w:rPr>
                <w:rFonts w:ascii="Times New Roman" w:hAnsi="Times New Roman" w:cs="Times New Roman"/>
                <w:sz w:val="24"/>
                <w:szCs w:val="24"/>
              </w:rPr>
              <w:t>Қайтиш сувининг ҳарорати, конденсатнинг қайтарилиши, иссиқликнинг оқилона сарфланиши устидан назорат</w:t>
            </w:r>
            <w:r w:rsidR="003412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қилиш</w:t>
            </w:r>
          </w:p>
        </w:tc>
      </w:tr>
      <w:tr w:rsidR="0051462F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B96E5E" w:rsidRDefault="00384045" w:rsidP="003840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45">
              <w:rPr>
                <w:rFonts w:ascii="Times New Roman" w:hAnsi="Times New Roman" w:cs="Times New Roman"/>
                <w:sz w:val="24"/>
                <w:szCs w:val="24"/>
              </w:rPr>
              <w:t>Тармоқли сув, бу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r w:rsidRPr="00384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404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истеъмолчиларни иссиқлик билан таъминлаш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сарфларини</w:t>
            </w:r>
            <w:r w:rsidRPr="00384045">
              <w:rPr>
                <w:rFonts w:ascii="Times New Roman" w:hAnsi="Times New Roman" w:cs="Times New Roman"/>
                <w:sz w:val="24"/>
                <w:szCs w:val="24"/>
              </w:rPr>
              <w:t xml:space="preserve"> ҳисобга олиш</w:t>
            </w:r>
          </w:p>
        </w:tc>
      </w:tr>
      <w:tr w:rsidR="0051462F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B96E5E" w:rsidRDefault="00384045" w:rsidP="003840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45">
              <w:rPr>
                <w:rFonts w:ascii="Times New Roman" w:hAnsi="Times New Roman" w:cs="Times New Roman"/>
                <w:sz w:val="24"/>
                <w:szCs w:val="24"/>
              </w:rPr>
              <w:t xml:space="preserve">Иссиқлик истеъмолчиларининг иссиқлик энергиясидан фойдаланиш қоидаларига риоя қилишларини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</w:t>
            </w:r>
            <w:r w:rsidRPr="00384045">
              <w:rPr>
                <w:rFonts w:ascii="Times New Roman" w:hAnsi="Times New Roman" w:cs="Times New Roman"/>
                <w:sz w:val="24"/>
                <w:szCs w:val="24"/>
              </w:rPr>
              <w:t xml:space="preserve"> қилиш</w:t>
            </w:r>
          </w:p>
        </w:tc>
      </w:tr>
      <w:tr w:rsidR="00403EBA" w:rsidRPr="002871D5" w:rsidTr="00341222">
        <w:tc>
          <w:tcPr>
            <w:tcW w:w="25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3EBA" w:rsidRPr="004465D3" w:rsidRDefault="00EA0AF2" w:rsidP="00403EB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403EBA"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3EBA" w:rsidRPr="00B96E5E" w:rsidRDefault="00384045" w:rsidP="00E376D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45">
              <w:rPr>
                <w:rFonts w:ascii="Times New Roman" w:hAnsi="Times New Roman" w:cs="Times New Roman"/>
                <w:sz w:val="24"/>
                <w:szCs w:val="24"/>
              </w:rPr>
              <w:t xml:space="preserve">Иссиқлик </w:t>
            </w:r>
            <w:r w:rsidR="00E376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тугунларини</w:t>
            </w:r>
            <w:r w:rsidRPr="0038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6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(узелларини) </w:t>
            </w:r>
            <w:r w:rsidRPr="00384045">
              <w:rPr>
                <w:rFonts w:ascii="Times New Roman" w:hAnsi="Times New Roman" w:cs="Times New Roman"/>
                <w:sz w:val="24"/>
                <w:szCs w:val="24"/>
              </w:rPr>
              <w:t>тайёр</w:t>
            </w:r>
            <w:r w:rsidR="00E376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лик </w:t>
            </w:r>
            <w:r w:rsidRPr="00384045">
              <w:rPr>
                <w:rFonts w:ascii="Times New Roman" w:hAnsi="Times New Roman" w:cs="Times New Roman"/>
                <w:sz w:val="24"/>
                <w:szCs w:val="24"/>
              </w:rPr>
              <w:t>сифатини текшири</w:t>
            </w:r>
            <w:r w:rsidR="00E376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403EBA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3EBA" w:rsidRPr="002871D5" w:rsidRDefault="00403EBA" w:rsidP="00403EB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3EBA" w:rsidRPr="00B96E5E" w:rsidRDefault="00E376D6" w:rsidP="00403EB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ҳужжатларини юритиш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B96E5E" w:rsidRDefault="00E376D6" w:rsidP="00E376D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Мустақил иш кўникмаларига эга бўлиш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76D6" w:rsidRPr="00B96E5E" w:rsidRDefault="00E376D6" w:rsidP="00E376D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Зудлик билан қарорлар қабул қилиш ва амалга ошириш 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лавозимнинг вазифаларни доирасида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76D6" w:rsidRPr="00B96E5E" w:rsidRDefault="00E376D6" w:rsidP="0034122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Янги қурилмаларни ўзлашти</w:t>
            </w:r>
            <w:r w:rsidR="003412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(улар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жорий қили</w:t>
            </w:r>
            <w:r w:rsidR="003412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="003412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 билан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76D6" w:rsidRPr="00B96E5E" w:rsidRDefault="00E376D6" w:rsidP="00E376D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Ўзини и</w:t>
            </w:r>
            <w:r w:rsidRPr="004666DA">
              <w:rPr>
                <w:rFonts w:ascii="Times New Roman" w:hAnsi="Times New Roman" w:cs="Times New Roman"/>
                <w:sz w:val="24"/>
                <w:szCs w:val="24"/>
              </w:rPr>
              <w:t>шини режалаштири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4666DA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ташкил қилиш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76D6" w:rsidRPr="00B96E5E" w:rsidRDefault="00E376D6" w:rsidP="00E376D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Техник м</w:t>
            </w:r>
            <w:r w:rsidRPr="00A161B4">
              <w:rPr>
                <w:rFonts w:ascii="Times New Roman" w:hAnsi="Times New Roman" w:cs="Times New Roman"/>
                <w:sz w:val="24"/>
                <w:szCs w:val="24"/>
              </w:rPr>
              <w:t>аълумот материалларини қўлла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B96E5E" w:rsidRDefault="00E376D6" w:rsidP="00E376D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B4">
              <w:rPr>
                <w:rFonts w:ascii="Times New Roman" w:hAnsi="Times New Roman" w:cs="Times New Roman"/>
                <w:sz w:val="24"/>
                <w:szCs w:val="24"/>
              </w:rPr>
              <w:t>Жамоа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A161B4">
              <w:rPr>
                <w:rFonts w:ascii="Times New Roman" w:hAnsi="Times New Roman" w:cs="Times New Roman"/>
                <w:sz w:val="24"/>
                <w:szCs w:val="24"/>
              </w:rPr>
              <w:t xml:space="preserve"> ишлаш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B96E5E" w:rsidRDefault="00E376D6" w:rsidP="00E376D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Ўзининг </w:t>
            </w:r>
            <w:r w:rsidRPr="00A161B4">
              <w:rPr>
                <w:rFonts w:ascii="Times New Roman" w:hAnsi="Times New Roman" w:cs="Times New Roman"/>
                <w:sz w:val="24"/>
                <w:szCs w:val="24"/>
              </w:rPr>
              <w:t>фаолияти натижаларини мустақил равишда баҳола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B96E5E" w:rsidRDefault="00E376D6" w:rsidP="0034122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>Жароҳатланган ишч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иларга биринчи ёрдамни кўрсатиш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B96E5E" w:rsidRDefault="00E376D6" w:rsidP="00E376D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хавфсизлик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CD2CE1" w:rsidRPr="002871D5" w:rsidTr="00341222">
        <w:tc>
          <w:tcPr>
            <w:tcW w:w="25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D2CE1" w:rsidRPr="002871D5" w:rsidRDefault="00CD2CE1" w:rsidP="00CD2CE1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D2CE1" w:rsidRPr="00FF23C8" w:rsidRDefault="00CD2CE1" w:rsidP="00CD2C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Қўл, пневматик ва электрлаштирилган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асбоблар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билан ишлашда ҳимоя 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хавфсизлик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воситалари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D2CE1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D2CE1" w:rsidRPr="002871D5" w:rsidRDefault="00CD2CE1" w:rsidP="00CD2CE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D2CE1" w:rsidRPr="00FF23C8" w:rsidRDefault="00CD2CE1" w:rsidP="00CD2C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етик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объектларида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 билан бо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ғлиқ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ёнғин хавфсизлиги чоралари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D2CE1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D2CE1" w:rsidRPr="002871D5" w:rsidRDefault="00CD2CE1" w:rsidP="00CD2CE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D2CE1" w:rsidRPr="00FF23C8" w:rsidRDefault="00CD2CE1" w:rsidP="00CD2C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жараёнида 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>бахтсиз ҳодисалар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содир бўлганда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 биринчи ёрдам</w:t>
            </w:r>
            <w:r w:rsidR="0010394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кўрсатиш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 усуллари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E141B0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41B0" w:rsidRPr="002871D5" w:rsidRDefault="00E141B0" w:rsidP="00E141B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41B0" w:rsidRPr="00703E6F" w:rsidRDefault="00E141B0" w:rsidP="00703E6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>Асбоб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 w:rsidR="00703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ёрдамчи воситалар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>билан ишлашда хавфсизлик қоидалари</w:t>
            </w:r>
            <w:r w:rsidR="00703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E141B0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1B0" w:rsidRPr="002871D5" w:rsidRDefault="00E141B0" w:rsidP="00E141B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1B0" w:rsidRPr="00B96E5E" w:rsidRDefault="00E141B0" w:rsidP="00E141B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Бириктирилган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эксплуатация қилиш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ва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</w:t>
            </w:r>
            <w:r w:rsidR="00536E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E141B0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1B0" w:rsidRPr="002871D5" w:rsidRDefault="00E141B0" w:rsidP="00E141B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1B0" w:rsidRPr="00536EBB" w:rsidRDefault="00E141B0" w:rsidP="00E141B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Қувурларни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ўчириш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ва ёқиш қоидалари</w:t>
            </w:r>
            <w:r w:rsidR="00536E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E141B0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1B0" w:rsidRPr="002871D5" w:rsidRDefault="00E141B0" w:rsidP="00E141B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1B0" w:rsidRPr="00B96E5E" w:rsidRDefault="00E141B0" w:rsidP="0033464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>Қувур тармоқлар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>, клапанлар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компенсаторларнинг ва 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>насосларнинг таснифи</w:t>
            </w:r>
            <w:r w:rsidR="003346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 xml:space="preserve"> техник хусусиятлари</w:t>
            </w:r>
            <w:r w:rsidR="00536E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ишлаш ўзалликларини</w:t>
            </w:r>
            <w:r w:rsidR="00536EBB" w:rsidRPr="0021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1B0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1B0" w:rsidRPr="002871D5" w:rsidRDefault="00E141B0" w:rsidP="00E141B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1B0" w:rsidRPr="00D5205F" w:rsidRDefault="00E141B0" w:rsidP="00D5205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Техник х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>измат кўрсатиладиган ҳудуднинг клапанлари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>, компенсаторлари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 xml:space="preserve">, ўлчаш </w:t>
            </w:r>
            <w:r w:rsidR="00D5205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воситаларини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мақсади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 xml:space="preserve"> ва ўрнатиш жойлари</w:t>
            </w:r>
            <w:r w:rsidR="00D5205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E141B0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1B0" w:rsidRPr="002871D5" w:rsidRDefault="00E141B0" w:rsidP="00E141B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1B0" w:rsidRPr="00334648" w:rsidRDefault="00E141B0" w:rsidP="00E141B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E41EB">
              <w:rPr>
                <w:rFonts w:ascii="Times New Roman" w:hAnsi="Times New Roman" w:cs="Times New Roman"/>
                <w:sz w:val="24"/>
                <w:szCs w:val="24"/>
              </w:rPr>
              <w:t xml:space="preserve">Бўлимларнинг иситиш тармоқларининг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тив</w:t>
            </w:r>
            <w:r w:rsidRPr="004E41EB">
              <w:rPr>
                <w:rFonts w:ascii="Times New Roman" w:hAnsi="Times New Roman" w:cs="Times New Roman"/>
                <w:sz w:val="24"/>
                <w:szCs w:val="24"/>
              </w:rPr>
              <w:t xml:space="preserve"> схемалари, бўлимларнинг марказий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қлик</w:t>
            </w:r>
            <w:r w:rsidRPr="004E41EB">
              <w:rPr>
                <w:rFonts w:ascii="Times New Roman" w:hAnsi="Times New Roman" w:cs="Times New Roman"/>
                <w:sz w:val="24"/>
                <w:szCs w:val="24"/>
              </w:rPr>
              <w:t xml:space="preserve"> пунктларининг технологик схемалари</w:t>
            </w:r>
            <w:r w:rsidR="003346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E141B0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1B0" w:rsidRPr="002871D5" w:rsidRDefault="00E141B0" w:rsidP="00E141B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1B0" w:rsidRPr="00334648" w:rsidRDefault="00E141B0" w:rsidP="00E141B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>Иссиқлик тармоқлари ускуналарини таъмирлашда ишлатиладиган асосий ва ёрдамчи материаллар</w:t>
            </w:r>
            <w:r w:rsidR="003346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E141B0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1B0" w:rsidRPr="002871D5" w:rsidRDefault="00E141B0" w:rsidP="00E141B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41B0" w:rsidRPr="00334648" w:rsidRDefault="00E141B0" w:rsidP="00E141B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 xml:space="preserve">Иссиқлик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технология</w:t>
            </w: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 xml:space="preserve"> асослари</w:t>
            </w:r>
            <w:r w:rsidR="003346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B96E5E" w:rsidRDefault="00E141B0" w:rsidP="00E141B0">
            <w:pPr>
              <w:widowControl/>
              <w:jc w:val="both"/>
              <w:divId w:val="2175189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Оператив а</w:t>
            </w:r>
            <w:r w:rsidRPr="00E141B0">
              <w:rPr>
                <w:rFonts w:ascii="Times New Roman" w:hAnsi="Times New Roman" w:cs="Times New Roman"/>
                <w:sz w:val="24"/>
                <w:szCs w:val="24"/>
              </w:rPr>
              <w:t>хборот узатиш қоидалари</w:t>
            </w:r>
            <w:r w:rsidR="003346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(регламенти)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334648" w:rsidRDefault="00E141B0" w:rsidP="00E376D6">
            <w:pPr>
              <w:widowControl/>
              <w:jc w:val="both"/>
              <w:divId w:val="5959680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>Иссиқлик истеъмолчиларининг ишлаш тартиби</w:t>
            </w:r>
            <w:r w:rsidR="003346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334648" w:rsidRDefault="00E34C8F" w:rsidP="00E141B0">
            <w:pPr>
              <w:widowControl/>
              <w:jc w:val="both"/>
              <w:divId w:val="198858837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34C8F">
              <w:rPr>
                <w:rFonts w:ascii="Times New Roman" w:hAnsi="Times New Roman" w:cs="Times New Roman"/>
                <w:sz w:val="24"/>
                <w:szCs w:val="24"/>
              </w:rPr>
              <w:t>Носозликлар ва авария ҳолатларини сабаблари, уларнинг ҳусусияти ва олдини олиш усулларини</w:t>
            </w:r>
          </w:p>
        </w:tc>
      </w:tr>
      <w:tr w:rsidR="003A724C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724C" w:rsidRPr="002871D5" w:rsidRDefault="003A724C" w:rsidP="003A724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724C" w:rsidRPr="00B96E5E" w:rsidRDefault="00E34C8F" w:rsidP="003A724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Эксплуатация қилинаётган ускуналарнинг ва унинг қисмларининг жойланиши, мақсади, ҳамда ишлаш тамойилини</w:t>
            </w:r>
          </w:p>
        </w:tc>
      </w:tr>
      <w:tr w:rsidR="003A724C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724C" w:rsidRPr="002871D5" w:rsidRDefault="003A724C" w:rsidP="003A724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724C" w:rsidRPr="00B96E5E" w:rsidRDefault="00E34C8F" w:rsidP="003A724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F">
              <w:rPr>
                <w:rFonts w:ascii="Times New Roman" w:hAnsi="Times New Roman" w:cs="Times New Roman"/>
                <w:sz w:val="24"/>
                <w:szCs w:val="24"/>
              </w:rPr>
              <w:t>Босим остида ишлайдиган қувурлар ва клапанларга қўйиладиган талабларини</w:t>
            </w:r>
          </w:p>
        </w:tc>
      </w:tr>
      <w:tr w:rsidR="003A724C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724C" w:rsidRPr="002871D5" w:rsidRDefault="003A724C" w:rsidP="003A724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724C" w:rsidRPr="00B96E5E" w:rsidRDefault="00E34C8F" w:rsidP="00B96E9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F">
              <w:rPr>
                <w:rFonts w:ascii="Times New Roman" w:hAnsi="Times New Roman" w:cs="Times New Roman"/>
                <w:sz w:val="24"/>
                <w:szCs w:val="24"/>
              </w:rPr>
              <w:t>Иситиш тизимларини, шамоллатиш, иссиқ сув таъминоти ва ҳавони кондиционерлаш тизимларини тузилиши ва созлаш тартибини</w:t>
            </w:r>
          </w:p>
        </w:tc>
      </w:tr>
      <w:tr w:rsidR="003A724C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724C" w:rsidRPr="002871D5" w:rsidRDefault="003A724C" w:rsidP="003A724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724C" w:rsidRPr="00B96E5E" w:rsidRDefault="00E34C8F" w:rsidP="003A724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Ўлчаш воситаларни тузилиши, ишлаш принципи ва ўрнатиш жойини</w:t>
            </w:r>
          </w:p>
        </w:tc>
      </w:tr>
      <w:tr w:rsidR="003A724C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724C" w:rsidRPr="002871D5" w:rsidRDefault="003A724C" w:rsidP="003A724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724C" w:rsidRPr="00B96E5E" w:rsidRDefault="00E34C8F" w:rsidP="00FD3A0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F">
              <w:rPr>
                <w:rFonts w:ascii="Times New Roman" w:hAnsi="Times New Roman" w:cs="Times New Roman"/>
                <w:sz w:val="24"/>
                <w:szCs w:val="24"/>
              </w:rPr>
              <w:t>Иссиқлик технология ускуналари ва иссиқлик таъминоти тизимидаги камчиликларни аниқлаш ва бартараф қилиш турлари, усулларини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B96E5E" w:rsidRDefault="00E34C8F" w:rsidP="00E34C8F">
            <w:pPr>
              <w:widowControl/>
              <w:jc w:val="both"/>
              <w:divId w:val="1083913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Худудга</w:t>
            </w:r>
            <w:r w:rsidRPr="0036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1C" w:rsidRPr="00366F1C">
              <w:rPr>
                <w:rFonts w:ascii="Times New Roman" w:hAnsi="Times New Roman" w:cs="Times New Roman"/>
                <w:sz w:val="24"/>
                <w:szCs w:val="24"/>
              </w:rPr>
              <w:t>бириктирилган иссиқлик тармоқлари</w:t>
            </w:r>
            <w:r w:rsidR="00366F1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66F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366F1C" w:rsidRPr="00366F1C">
              <w:rPr>
                <w:rFonts w:ascii="Times New Roman" w:hAnsi="Times New Roman" w:cs="Times New Roman"/>
                <w:sz w:val="24"/>
                <w:szCs w:val="24"/>
              </w:rPr>
              <w:t xml:space="preserve">ускуна ва иншоотларнинг нормал ва фавқулодда </w:t>
            </w:r>
            <w:r w:rsidR="00366F1C">
              <w:rPr>
                <w:rFonts w:ascii="Times New Roman" w:hAnsi="Times New Roman" w:cs="Times New Roman"/>
                <w:sz w:val="24"/>
                <w:szCs w:val="24"/>
              </w:rPr>
              <w:t xml:space="preserve">ишлаш </w:t>
            </w:r>
            <w:r w:rsidR="00366F1C" w:rsidRPr="00366F1C">
              <w:rPr>
                <w:rFonts w:ascii="Times New Roman" w:hAnsi="Times New Roman" w:cs="Times New Roman"/>
                <w:sz w:val="24"/>
                <w:szCs w:val="24"/>
              </w:rPr>
              <w:t>режимлари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конструктив</w:t>
            </w:r>
            <w:r w:rsidRPr="00366F1C">
              <w:rPr>
                <w:rFonts w:ascii="Times New Roman" w:hAnsi="Times New Roman" w:cs="Times New Roman"/>
                <w:sz w:val="24"/>
                <w:szCs w:val="24"/>
              </w:rPr>
              <w:t xml:space="preserve"> хусусиятлари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66F1C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66F1C" w:rsidRPr="002871D5" w:rsidRDefault="00366F1C" w:rsidP="00366F1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4C8F" w:rsidRPr="00B96E5E" w:rsidRDefault="00E34C8F" w:rsidP="00E34C8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F">
              <w:rPr>
                <w:rFonts w:ascii="Times New Roman" w:hAnsi="Times New Roman" w:cs="Times New Roman"/>
                <w:sz w:val="24"/>
                <w:szCs w:val="24"/>
              </w:rPr>
              <w:t>Валфларни ва фланесли қувур уланишларини демонтаж қилиш ва йиғиш тартиби ва қоидаларини</w:t>
            </w:r>
          </w:p>
        </w:tc>
      </w:tr>
      <w:tr w:rsidR="00366F1C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66F1C" w:rsidRPr="002871D5" w:rsidRDefault="00366F1C" w:rsidP="00366F1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66F1C" w:rsidRPr="00270DCF" w:rsidRDefault="00366F1C" w:rsidP="00366F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Чилангарнинг фаолияти</w:t>
            </w:r>
            <w:r w:rsidR="00E34C8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66F1C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66F1C" w:rsidRPr="002871D5" w:rsidRDefault="00366F1C" w:rsidP="00366F1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66F1C" w:rsidRPr="00B96E5E" w:rsidRDefault="00E34C8F" w:rsidP="00366F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F">
              <w:rPr>
                <w:rFonts w:ascii="Times New Roman" w:hAnsi="Times New Roman" w:cs="Times New Roman"/>
                <w:sz w:val="24"/>
                <w:szCs w:val="24"/>
              </w:rPr>
              <w:t>Буғ ва иссиқ сув босимда ишлаётган қувурларини тузилиши ва хавфсиз ишлаши бўйича норматив ҳужжатларини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B96E5E" w:rsidRDefault="00F46277" w:rsidP="00E34C8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Қувурларни схемалари,</w:t>
            </w:r>
            <w:r>
              <w:t xml:space="preserve"> </w:t>
            </w:r>
            <w:r w:rsidR="005138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Pr="00F462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аъмирла</w:t>
            </w:r>
            <w:r w:rsidR="005138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ниётган ускуналарни умумий </w:t>
            </w:r>
            <w:r w:rsidR="00E34C8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тузилишини</w:t>
            </w:r>
          </w:p>
        </w:tc>
      </w:tr>
      <w:tr w:rsidR="0051387E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387E" w:rsidRPr="002871D5" w:rsidRDefault="0051387E" w:rsidP="0051387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387E" w:rsidRPr="00B96E5E" w:rsidRDefault="0051387E" w:rsidP="00E34C8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еҳнат муҳофазаси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ёнғин хавфсизлиги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E34C8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804E63" w:rsidRDefault="0051387E" w:rsidP="00E376D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Хавфсизлик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қоидаларини асосий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тушунчалари</w:t>
            </w:r>
            <w:r w:rsidR="00804E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E376D6" w:rsidRPr="002871D5" w:rsidTr="00341222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76D6" w:rsidRPr="00B96E5E" w:rsidRDefault="00366F1C" w:rsidP="00E376D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фаолиятини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иясини тартибга солувчи технологик регламентлар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804E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E376D6" w:rsidRPr="002871D5" w:rsidTr="00341222"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76D6" w:rsidRPr="002871D5" w:rsidRDefault="007436BA" w:rsidP="00EA0AF2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BA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76D6" w:rsidRPr="002871D5" w:rsidRDefault="00E376D6" w:rsidP="00E376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361F2" w:rsidRDefault="002361F2" w:rsidP="00424A0F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424A0F" w:rsidRDefault="00424A0F" w:rsidP="00035CEB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</w:t>
      </w: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035CEB" w:rsidRPr="00035C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Умум</w:t>
      </w:r>
      <w:r w:rsidR="00035C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лаштирилган меҳнат функцияси</w:t>
      </w:r>
    </w:p>
    <w:p w:rsidR="007436BA" w:rsidRPr="007436BA" w:rsidRDefault="007436BA" w:rsidP="00035CEB">
      <w:pPr>
        <w:widowControl/>
        <w:ind w:firstLine="709"/>
        <w:outlineLvl w:val="3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W w:w="14458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324"/>
        <w:gridCol w:w="1985"/>
        <w:gridCol w:w="992"/>
        <w:gridCol w:w="3119"/>
        <w:gridCol w:w="708"/>
      </w:tblGrid>
      <w:tr w:rsidR="00424A0F" w:rsidRPr="00804ABE" w:rsidTr="00C01410">
        <w:tc>
          <w:tcPr>
            <w:tcW w:w="233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035CEB" w:rsidRDefault="00035CEB" w:rsidP="007436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74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484BF5" w:rsidRDefault="00B55E55" w:rsidP="00035CEB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5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Иссиқлик тармоқ ускуналарини эксплуатация қилиш ва ўрнатиш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035CEB" w:rsidRDefault="00424A0F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521799" w:rsidRDefault="00424A0F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035CEB" w:rsidRDefault="00035CEB" w:rsidP="007436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521799" w:rsidRDefault="00424A0F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01410" w:rsidRPr="00804ABE" w:rsidTr="00C01410">
        <w:tc>
          <w:tcPr>
            <w:tcW w:w="233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Pr="00521799" w:rsidRDefault="00C01410" w:rsidP="00424A0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Default="00C01410" w:rsidP="00424A0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Pr="00521799" w:rsidRDefault="00C01410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Default="00C01410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Pr="00521799" w:rsidRDefault="00C01410" w:rsidP="00424A0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Default="00C01410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24A0F" w:rsidRPr="007C6E77" w:rsidRDefault="00424A0F" w:rsidP="007C6E77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8788"/>
      </w:tblGrid>
      <w:tr w:rsidR="00035CEB" w:rsidRPr="00521799" w:rsidTr="007C6E7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5CEB" w:rsidRPr="00EA0AF2" w:rsidRDefault="007436BA" w:rsidP="00035CE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436B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5D1A" w:rsidRDefault="00275D1A" w:rsidP="00035CEB">
            <w:pPr>
              <w:jc w:val="both"/>
              <w:outlineLvl w:val="1"/>
              <w:rPr>
                <w:rStyle w:val="95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275D1A">
              <w:rPr>
                <w:rStyle w:val="95pt0pt"/>
                <w:rFonts w:eastAsiaTheme="minorEastAsia"/>
                <w:b w:val="0"/>
                <w:color w:val="auto"/>
                <w:sz w:val="24"/>
                <w:szCs w:val="24"/>
              </w:rPr>
              <w:t>Иссиқлик таъминоти ускуналарини ишлатиш ва ўрнатиш бўйича 3 тоифали устаси</w:t>
            </w:r>
          </w:p>
          <w:p w:rsidR="00035CEB" w:rsidRPr="00484BF5" w:rsidRDefault="00275D1A" w:rsidP="00275D1A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75D1A">
              <w:rPr>
                <w:rFonts w:ascii="Times New Roman" w:hAnsi="Times New Roman"/>
                <w:sz w:val="24"/>
                <w:szCs w:val="24"/>
              </w:rPr>
              <w:t xml:space="preserve">Иссиқлик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тармоқлари</w:t>
            </w:r>
            <w:r w:rsidRPr="00275D1A">
              <w:rPr>
                <w:rFonts w:ascii="Times New Roman" w:hAnsi="Times New Roman"/>
                <w:sz w:val="24"/>
                <w:szCs w:val="24"/>
              </w:rPr>
              <w:t xml:space="preserve"> ускуналарини ишлатиш ва ўрнатиш бўйича 3 тоифали устаси</w:t>
            </w:r>
          </w:p>
        </w:tc>
      </w:tr>
      <w:tr w:rsidR="00C01410" w:rsidRPr="00521799" w:rsidTr="007C6E77"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Pr="00F07641" w:rsidRDefault="00C01410" w:rsidP="00424A0F">
            <w:pPr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Pr="00E24561" w:rsidRDefault="00C01410" w:rsidP="00E24561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A0F" w:rsidRPr="007C6E77" w:rsidRDefault="00424A0F" w:rsidP="007C6E77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0206"/>
      </w:tblGrid>
      <w:tr w:rsidR="00035CEB" w:rsidRPr="008135C6" w:rsidTr="007C6E77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5CEB" w:rsidRPr="00EA0AF2" w:rsidRDefault="00035CEB" w:rsidP="00035CEB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AF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Таълим ва ўқишга қўйиладиган талаблар: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5CEB" w:rsidRPr="00484BF5" w:rsidRDefault="009B42C3" w:rsidP="00BA761D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42C3">
              <w:rPr>
                <w:rFonts w:ascii="Times New Roman" w:hAnsi="Times New Roman"/>
                <w:sz w:val="24"/>
                <w:szCs w:val="24"/>
              </w:rPr>
              <w:t>Умум ўрта таълимнинг 11 йиллик узлуксиз цикл базасидаги академик лицей ёки касб-ҳунар колледжи.</w:t>
            </w:r>
          </w:p>
        </w:tc>
      </w:tr>
      <w:tr w:rsidR="00035CEB" w:rsidRPr="008135C6" w:rsidTr="007C6E77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5CEB" w:rsidRPr="00EA0AF2" w:rsidRDefault="007436BA" w:rsidP="00035CEB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BA">
              <w:rPr>
                <w:rFonts w:ascii="Times New Roman" w:hAnsi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42C3" w:rsidRPr="00AC28F0" w:rsidRDefault="004478F3" w:rsidP="004478F3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Иссиқлик </w:t>
            </w:r>
            <w:r w:rsidR="009B42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="009B42C3" w:rsidRPr="009B42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</w:t>
            </w:r>
            <w:r w:rsidR="009B42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ускуналарини ишлатиш ва ў</w:t>
            </w:r>
            <w:r w:rsidR="009B42C3" w:rsidRPr="009B42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рнатиш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бўйича</w:t>
            </w:r>
            <w:r w:rsidR="009B42C3" w:rsidRPr="009B42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B42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паст (олд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инги)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тоифали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B42C3" w:rsidRPr="009B42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бўлиб </w:t>
            </w:r>
            <w:r w:rsidRPr="009B42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камида бир йил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ишлаган</w:t>
            </w:r>
          </w:p>
        </w:tc>
      </w:tr>
      <w:tr w:rsidR="00035CEB" w:rsidRPr="008135C6" w:rsidTr="007C6E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5CEB" w:rsidRPr="00EA0AF2" w:rsidRDefault="007436BA" w:rsidP="00035CE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36BA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13D" w:rsidRPr="00E0013D" w:rsidRDefault="00E0013D" w:rsidP="00E0013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013D">
              <w:rPr>
                <w:rFonts w:ascii="Times New Roman" w:hAnsi="Times New Roman" w:cs="Times New Roman"/>
                <w:sz w:val="24"/>
                <w:szCs w:val="24"/>
              </w:rPr>
              <w:t>18 ёшдан ёш бўлмаган шахслар</w:t>
            </w:r>
          </w:p>
          <w:p w:rsidR="00E0013D" w:rsidRPr="00E0013D" w:rsidRDefault="00E0013D" w:rsidP="00E0013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013D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Республикасининг қонунчиликда белгиланган тартибда мажбурий дастлабки (ишга қабул қилинганда) ва даврий тиббий кўрикдан, шунингдек навбатдан ташқари тиббий кўрикдан ўтиш</w:t>
            </w:r>
          </w:p>
          <w:p w:rsidR="00E0013D" w:rsidRPr="00E0013D" w:rsidRDefault="00E0013D" w:rsidP="00E0013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013D">
              <w:rPr>
                <w:rFonts w:ascii="Times New Roman" w:hAnsi="Times New Roman" w:cs="Times New Roman"/>
                <w:sz w:val="24"/>
                <w:szCs w:val="24"/>
              </w:rPr>
              <w:t xml:space="preserve">Кириш ва бошланғич йўрикномалардан, ёнғин-техник минимумдан, такрорлашни, авария ва ёнғинни олдини олиш машғулотларини ўтказгандан сўнг, ҳамда билимларни комиссияда текширгандан сўнг мустақил ишга қабул қилиш амалга оширилади </w:t>
            </w:r>
          </w:p>
          <w:p w:rsidR="00035CEB" w:rsidRPr="00AC28F0" w:rsidRDefault="00E0013D" w:rsidP="00E0013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13D">
              <w:rPr>
                <w:rFonts w:ascii="Times New Roman" w:hAnsi="Times New Roman" w:cs="Times New Roman"/>
                <w:sz w:val="24"/>
                <w:szCs w:val="24"/>
              </w:rPr>
              <w:t>Электр хавфсизлиги бўйича малакавий гуруҳ II дан кам эмаслиги</w:t>
            </w:r>
          </w:p>
        </w:tc>
      </w:tr>
    </w:tbl>
    <w:p w:rsidR="00424A0F" w:rsidRPr="007436BA" w:rsidRDefault="00424A0F" w:rsidP="007436BA">
      <w:pPr>
        <w:widowControl/>
        <w:ind w:firstLine="709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24A0F" w:rsidRDefault="00424A0F" w:rsidP="00424A0F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.1. </w:t>
      </w:r>
      <w:r w:rsidR="00BA76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Меҳнат </w:t>
      </w: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функция</w:t>
      </w:r>
      <w:r w:rsidR="00BA76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7436BA" w:rsidRPr="00BA761D" w:rsidRDefault="007436BA" w:rsidP="00424A0F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458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244"/>
        <w:gridCol w:w="1985"/>
        <w:gridCol w:w="992"/>
        <w:gridCol w:w="3119"/>
        <w:gridCol w:w="708"/>
      </w:tblGrid>
      <w:tr w:rsidR="00424A0F" w:rsidRPr="00172F35" w:rsidTr="00240F49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BA761D" w:rsidRDefault="00BA761D" w:rsidP="007436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74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BA761D" w:rsidRDefault="00B55E55" w:rsidP="00424A0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5E55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тармоқ ускуналарини ўрнатиш ва уларга хизмат кўрсатиш бўйича ишларни бажариш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BA761D" w:rsidRDefault="00424A0F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AC28F0" w:rsidRDefault="00424A0F" w:rsidP="00424A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AC28F0" w:rsidRDefault="007436BA" w:rsidP="00BA76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4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AC28F0" w:rsidRDefault="00424A0F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40F49" w:rsidRPr="00172F35" w:rsidTr="00240F49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F49" w:rsidRPr="00AC28F0" w:rsidRDefault="00240F49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F49" w:rsidRDefault="00240F49" w:rsidP="00424A0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F49" w:rsidRPr="00AC28F0" w:rsidRDefault="00240F49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F49" w:rsidRDefault="00240F49" w:rsidP="00424A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F49" w:rsidRPr="00AC28F0" w:rsidRDefault="00240F49" w:rsidP="00424A0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F49" w:rsidRDefault="00240F49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24A0F" w:rsidRPr="007436BA" w:rsidRDefault="00424A0F" w:rsidP="007436BA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1907"/>
      </w:tblGrid>
      <w:tr w:rsidR="006605DA" w:rsidRPr="00AC28F0" w:rsidTr="005B18E0">
        <w:tc>
          <w:tcPr>
            <w:tcW w:w="25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BA761D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6605DA" w:rsidRDefault="00C560FA" w:rsidP="00C560FA">
            <w:pPr>
              <w:widowControl/>
              <w:jc w:val="both"/>
              <w:divId w:val="32929620"/>
              <w:rPr>
                <w:rFonts w:ascii="Times New Roman" w:hAnsi="Times New Roman"/>
                <w:sz w:val="24"/>
                <w:szCs w:val="24"/>
              </w:rPr>
            </w:pPr>
            <w:r w:rsidRPr="00C560FA">
              <w:rPr>
                <w:rFonts w:ascii="Times New Roman" w:hAnsi="Times New Roman"/>
                <w:sz w:val="24"/>
                <w:szCs w:val="24"/>
              </w:rPr>
              <w:t xml:space="preserve">Иссиқлик тармоқ ускуналарини ўрнатиш, ишга тушириш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созлаш</w:t>
            </w:r>
          </w:p>
        </w:tc>
      </w:tr>
      <w:tr w:rsidR="006605DA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6605DA" w:rsidRDefault="00E0013D" w:rsidP="00C80A7A">
            <w:pPr>
              <w:widowControl/>
              <w:jc w:val="both"/>
              <w:divId w:val="18970872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Ҳудуддаги</w:t>
            </w:r>
            <w:r w:rsidRPr="00C560FA">
              <w:rPr>
                <w:rFonts w:ascii="Times New Roman" w:hAnsi="Times New Roman"/>
                <w:sz w:val="24"/>
                <w:szCs w:val="24"/>
              </w:rPr>
              <w:t xml:space="preserve"> иссиқлик тармоқлари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C56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560FA">
              <w:rPr>
                <w:rFonts w:ascii="Times New Roman" w:hAnsi="Times New Roman"/>
                <w:sz w:val="24"/>
                <w:szCs w:val="24"/>
              </w:rPr>
              <w:t xml:space="preserve">аҳбарнинг </w:t>
            </w:r>
            <w:r w:rsidR="00E055D1" w:rsidRPr="00C560FA">
              <w:rPr>
                <w:rFonts w:ascii="Times New Roman" w:hAnsi="Times New Roman"/>
                <w:sz w:val="24"/>
                <w:szCs w:val="24"/>
              </w:rPr>
              <w:t xml:space="preserve">кўрсатмаси </w:t>
            </w:r>
            <w:r w:rsidR="00E055D1">
              <w:rPr>
                <w:rFonts w:ascii="Times New Roman" w:hAnsi="Times New Roman"/>
                <w:sz w:val="24"/>
                <w:szCs w:val="24"/>
                <w:lang w:val="uz-Cyrl-UZ"/>
              </w:rPr>
              <w:t>асосида</w:t>
            </w:r>
            <w:r w:rsidR="00E055D1" w:rsidRPr="00C56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5D1">
              <w:rPr>
                <w:rFonts w:ascii="Times New Roman" w:hAnsi="Times New Roman"/>
                <w:sz w:val="24"/>
                <w:szCs w:val="24"/>
              </w:rPr>
              <w:t xml:space="preserve">таъминот </w:t>
            </w:r>
            <w:r w:rsidR="00E055D1">
              <w:rPr>
                <w:rFonts w:ascii="Times New Roman" w:hAnsi="Times New Roman"/>
                <w:sz w:val="24"/>
                <w:szCs w:val="24"/>
                <w:lang w:val="uz-Cyrl-UZ"/>
              </w:rPr>
              <w:t>схемаларини ўзгартириш</w:t>
            </w:r>
            <w:r w:rsidR="00C560FA" w:rsidRPr="00C560FA">
              <w:rPr>
                <w:rFonts w:ascii="Times New Roman" w:hAnsi="Times New Roman"/>
                <w:sz w:val="24"/>
                <w:szCs w:val="24"/>
              </w:rPr>
              <w:t xml:space="preserve"> ишлар</w:t>
            </w:r>
            <w:r w:rsidR="00C80A7A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C560FA" w:rsidRPr="00C560FA">
              <w:rPr>
                <w:rFonts w:ascii="Times New Roman" w:hAnsi="Times New Roman"/>
                <w:sz w:val="24"/>
                <w:szCs w:val="24"/>
              </w:rPr>
              <w:t>ни</w:t>
            </w:r>
            <w:r w:rsidR="00C560F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бажариш</w:t>
            </w:r>
            <w:r w:rsidR="00C560FA" w:rsidRPr="00C56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05DA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6605DA" w:rsidRDefault="00E055D1" w:rsidP="00880A9D">
            <w:pPr>
              <w:widowControl/>
              <w:jc w:val="both"/>
              <w:divId w:val="794057487"/>
              <w:rPr>
                <w:rFonts w:ascii="Times New Roman" w:hAnsi="Times New Roman"/>
                <w:sz w:val="24"/>
                <w:szCs w:val="24"/>
              </w:rPr>
            </w:pPr>
            <w:r w:rsidRPr="00E055D1">
              <w:rPr>
                <w:rFonts w:ascii="Times New Roman" w:hAnsi="Times New Roman"/>
                <w:sz w:val="24"/>
                <w:szCs w:val="24"/>
              </w:rPr>
              <w:t>Металл конструк</w:t>
            </w:r>
            <w:r w:rsidR="00880A9D"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E055D1">
              <w:rPr>
                <w:rFonts w:ascii="Times New Roman" w:hAnsi="Times New Roman"/>
                <w:sz w:val="24"/>
                <w:szCs w:val="24"/>
              </w:rPr>
              <w:t xml:space="preserve">ияларнинг </w:t>
            </w:r>
            <w:r w:rsidR="00880A9D" w:rsidRPr="00E055D1">
              <w:rPr>
                <w:rFonts w:ascii="Times New Roman" w:hAnsi="Times New Roman"/>
                <w:sz w:val="24"/>
                <w:szCs w:val="24"/>
              </w:rPr>
              <w:t xml:space="preserve">ўз хизматларини узайтириш учун </w:t>
            </w:r>
            <w:r w:rsidRPr="00E055D1">
              <w:rPr>
                <w:rFonts w:ascii="Times New Roman" w:hAnsi="Times New Roman"/>
                <w:sz w:val="24"/>
                <w:szCs w:val="24"/>
              </w:rPr>
              <w:t xml:space="preserve">камчиликларини ўз вақтида </w:t>
            </w:r>
            <w:r w:rsidR="00880A9D">
              <w:rPr>
                <w:rFonts w:ascii="Times New Roman" w:hAnsi="Times New Roman"/>
                <w:sz w:val="24"/>
                <w:szCs w:val="24"/>
                <w:lang w:val="uz-Cyrl-UZ"/>
              </w:rPr>
              <w:t>бартараф қилиш</w:t>
            </w:r>
          </w:p>
        </w:tc>
      </w:tr>
      <w:tr w:rsidR="006605DA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6605DA" w:rsidRDefault="00880A9D" w:rsidP="00880A9D">
            <w:pPr>
              <w:widowControl/>
              <w:jc w:val="both"/>
              <w:divId w:val="1929844233"/>
              <w:rPr>
                <w:rFonts w:ascii="Times New Roman" w:hAnsi="Times New Roman"/>
                <w:sz w:val="24"/>
                <w:szCs w:val="24"/>
              </w:rPr>
            </w:pPr>
            <w:r w:rsidRPr="00880A9D">
              <w:rPr>
                <w:rFonts w:ascii="Times New Roman" w:hAnsi="Times New Roman"/>
                <w:sz w:val="24"/>
                <w:szCs w:val="24"/>
              </w:rPr>
              <w:t>Қувурларни, арматураларни, қўзғал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мас</w:t>
            </w:r>
            <w:r w:rsidRPr="00880A9D">
              <w:rPr>
                <w:rFonts w:ascii="Times New Roman" w:hAnsi="Times New Roman"/>
                <w:sz w:val="24"/>
                <w:szCs w:val="24"/>
              </w:rPr>
              <w:t xml:space="preserve"> ва қўзғалувчан таянчларни ва компенсаторларни маркалаш</w:t>
            </w:r>
          </w:p>
        </w:tc>
      </w:tr>
      <w:tr w:rsidR="006605DA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880A9D" w:rsidP="00A311E3">
            <w:pPr>
              <w:widowControl/>
              <w:jc w:val="both"/>
              <w:divId w:val="1522666632"/>
              <w:rPr>
                <w:rFonts w:ascii="Times New Roman" w:hAnsi="Times New Roman"/>
                <w:sz w:val="24"/>
                <w:szCs w:val="24"/>
              </w:rPr>
            </w:pPr>
            <w:r w:rsidRPr="00880A9D">
              <w:rPr>
                <w:rFonts w:ascii="Times New Roman" w:hAnsi="Times New Roman"/>
                <w:sz w:val="24"/>
                <w:szCs w:val="24"/>
              </w:rPr>
              <w:t xml:space="preserve">Хандақлардан, иссиқлик камераларидан, қудуқлардан </w:t>
            </w:r>
            <w:r w:rsidR="004A63C8" w:rsidRPr="00880A9D">
              <w:rPr>
                <w:rFonts w:ascii="Times New Roman" w:hAnsi="Times New Roman"/>
                <w:sz w:val="24"/>
                <w:szCs w:val="24"/>
              </w:rPr>
              <w:t>механи</w:t>
            </w:r>
            <w:r w:rsidR="004A63C8">
              <w:rPr>
                <w:rFonts w:ascii="Times New Roman" w:hAnsi="Times New Roman"/>
                <w:sz w:val="24"/>
                <w:szCs w:val="24"/>
              </w:rPr>
              <w:t>зациялашган</w:t>
            </w:r>
            <w:r w:rsidR="00A311E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A63C8" w:rsidRPr="00880A9D">
              <w:rPr>
                <w:rFonts w:ascii="Times New Roman" w:hAnsi="Times New Roman"/>
                <w:sz w:val="24"/>
                <w:szCs w:val="24"/>
              </w:rPr>
              <w:t>сув</w:t>
            </w:r>
            <w:r w:rsidR="004A63C8">
              <w:rPr>
                <w:rFonts w:ascii="Times New Roman" w:hAnsi="Times New Roman"/>
                <w:sz w:val="24"/>
                <w:szCs w:val="24"/>
              </w:rPr>
              <w:t xml:space="preserve"> тортиш </w:t>
            </w:r>
            <w:r w:rsidR="004E14F1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="00103945">
              <w:rPr>
                <w:rFonts w:ascii="Times New Roman" w:hAnsi="Times New Roman"/>
                <w:sz w:val="24"/>
                <w:szCs w:val="24"/>
              </w:rPr>
              <w:t>е</w:t>
            </w:r>
            <w:r w:rsidR="004E14F1" w:rsidRPr="00880A9D">
              <w:rPr>
                <w:rFonts w:ascii="Times New Roman" w:hAnsi="Times New Roman"/>
                <w:sz w:val="24"/>
                <w:szCs w:val="24"/>
              </w:rPr>
              <w:t xml:space="preserve">тказиб бериш </w:t>
            </w:r>
            <w:r w:rsidR="004A63C8">
              <w:rPr>
                <w:rFonts w:ascii="Times New Roman" w:hAnsi="Times New Roman"/>
                <w:sz w:val="24"/>
                <w:szCs w:val="24"/>
              </w:rPr>
              <w:t>ишларини бажариш</w:t>
            </w:r>
            <w:r w:rsidR="004E14F1">
              <w:rPr>
                <w:rFonts w:ascii="Times New Roman" w:hAnsi="Times New Roman"/>
                <w:sz w:val="24"/>
                <w:szCs w:val="24"/>
              </w:rPr>
              <w:t>,</w:t>
            </w:r>
            <w:r w:rsidRPr="00880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4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ҳамда </w:t>
            </w:r>
            <w:r w:rsidRPr="00880A9D">
              <w:rPr>
                <w:rFonts w:ascii="Times New Roman" w:hAnsi="Times New Roman"/>
                <w:sz w:val="24"/>
                <w:szCs w:val="24"/>
              </w:rPr>
              <w:t xml:space="preserve">шланглар </w:t>
            </w:r>
            <w:r w:rsidR="004E14F1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4E14F1" w:rsidRPr="00880A9D">
              <w:rPr>
                <w:rFonts w:ascii="Times New Roman" w:hAnsi="Times New Roman"/>
                <w:sz w:val="24"/>
                <w:szCs w:val="24"/>
              </w:rPr>
              <w:t>емонтаж</w:t>
            </w:r>
            <w:r w:rsidR="004E14F1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="004E14F1" w:rsidRPr="00880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A9D">
              <w:rPr>
                <w:rFonts w:ascii="Times New Roman" w:hAnsi="Times New Roman"/>
                <w:sz w:val="24"/>
                <w:szCs w:val="24"/>
              </w:rPr>
              <w:t>амалга ошириш</w:t>
            </w:r>
          </w:p>
        </w:tc>
      </w:tr>
      <w:tr w:rsidR="006605DA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4E14F1" w:rsidP="002D3A12">
            <w:pPr>
              <w:widowControl/>
              <w:jc w:val="both"/>
              <w:divId w:val="1350065291"/>
              <w:rPr>
                <w:rFonts w:ascii="Times New Roman" w:hAnsi="Times New Roman"/>
                <w:sz w:val="24"/>
                <w:szCs w:val="24"/>
              </w:rPr>
            </w:pPr>
            <w:r w:rsidRPr="004E14F1">
              <w:rPr>
                <w:rFonts w:ascii="Times New Roman" w:hAnsi="Times New Roman"/>
                <w:sz w:val="24"/>
                <w:szCs w:val="24"/>
              </w:rPr>
              <w:t>Иссиқлик таъминоти тизимларининг сув босган қисмларини дренаж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орқали</w:t>
            </w:r>
            <w:r w:rsidRPr="004E14F1">
              <w:rPr>
                <w:rFonts w:ascii="Times New Roman" w:hAnsi="Times New Roman"/>
                <w:sz w:val="24"/>
                <w:szCs w:val="24"/>
              </w:rPr>
              <w:t xml:space="preserve"> ишла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рни</w:t>
            </w:r>
            <w:r w:rsidRPr="004E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</w:tr>
      <w:tr w:rsidR="006605DA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2D3A12" w:rsidP="002D3A12">
            <w:pPr>
              <w:widowControl/>
              <w:jc w:val="both"/>
              <w:divId w:val="1920870135"/>
              <w:rPr>
                <w:rFonts w:ascii="Times New Roman" w:hAnsi="Times New Roman"/>
                <w:sz w:val="24"/>
                <w:szCs w:val="24"/>
              </w:rPr>
            </w:pPr>
            <w:r w:rsidRPr="002D3A12">
              <w:rPr>
                <w:rFonts w:ascii="Times New Roman" w:hAnsi="Times New Roman"/>
                <w:sz w:val="24"/>
                <w:szCs w:val="24"/>
              </w:rPr>
              <w:t xml:space="preserve">Иссиқлик тармоқларининг ўчириш ва бошқариш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арматурани</w:t>
            </w:r>
            <w:r w:rsidRPr="002D3A12">
              <w:rPr>
                <w:rFonts w:ascii="Times New Roman" w:hAnsi="Times New Roman"/>
                <w:sz w:val="24"/>
                <w:szCs w:val="24"/>
              </w:rPr>
              <w:t xml:space="preserve"> техник хизмат кўрсатиш ва таъмирлаш</w:t>
            </w:r>
          </w:p>
        </w:tc>
      </w:tr>
      <w:tr w:rsidR="006605DA" w:rsidRPr="00AC28F0" w:rsidTr="005B18E0">
        <w:tc>
          <w:tcPr>
            <w:tcW w:w="25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EA0AF2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A44218"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2D3A12" w:rsidP="002D3A12">
            <w:pPr>
              <w:widowControl/>
              <w:jc w:val="both"/>
              <w:divId w:val="614942400"/>
              <w:rPr>
                <w:rFonts w:ascii="Times New Roman" w:hAnsi="Times New Roman"/>
                <w:sz w:val="24"/>
                <w:szCs w:val="24"/>
              </w:rPr>
            </w:pPr>
            <w:r w:rsidRPr="002D3A12">
              <w:rPr>
                <w:rFonts w:ascii="Times New Roman" w:hAnsi="Times New Roman"/>
                <w:sz w:val="24"/>
                <w:szCs w:val="24"/>
              </w:rPr>
              <w:t>Иссиқлик тармоқлари учун ускуналарни ўрнатиш бўйича ишларни бажариш</w:t>
            </w:r>
          </w:p>
        </w:tc>
      </w:tr>
      <w:tr w:rsidR="006605DA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2D3A12" w:rsidP="002D3A12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A12">
              <w:rPr>
                <w:rFonts w:ascii="Times New Roman" w:hAnsi="Times New Roman"/>
                <w:sz w:val="24"/>
                <w:szCs w:val="24"/>
              </w:rPr>
              <w:t xml:space="preserve">Ўчириш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арматурани</w:t>
            </w:r>
            <w:r w:rsidRPr="002D3A12">
              <w:rPr>
                <w:rFonts w:ascii="Times New Roman" w:hAnsi="Times New Roman"/>
                <w:sz w:val="24"/>
                <w:szCs w:val="24"/>
              </w:rPr>
              <w:t xml:space="preserve"> айлантири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605DA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6605DA" w:rsidRDefault="0059377B" w:rsidP="0059377B">
            <w:pPr>
              <w:widowControl/>
              <w:jc w:val="both"/>
              <w:divId w:val="1583905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Шурфовка қилиш (</w:t>
            </w:r>
            <w:r w:rsidRPr="0059377B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сиқлик</w:t>
            </w:r>
            <w:r w:rsidRPr="0059377B">
              <w:rPr>
                <w:rFonts w:ascii="Times New Roman" w:hAnsi="Times New Roman"/>
                <w:sz w:val="24"/>
                <w:szCs w:val="24"/>
              </w:rPr>
              <w:t xml:space="preserve"> тармо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қларни</w:t>
            </w:r>
            <w:r w:rsidRPr="0059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носозларни</w:t>
            </w:r>
            <w:r w:rsidRPr="0059377B">
              <w:rPr>
                <w:rFonts w:ascii="Times New Roman" w:hAnsi="Times New Roman"/>
                <w:sz w:val="24"/>
                <w:szCs w:val="24"/>
              </w:rPr>
              <w:t xml:space="preserve"> топиш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аниқлаш</w:t>
            </w:r>
            <w:r w:rsidRPr="0059377B">
              <w:rPr>
                <w:rFonts w:ascii="Times New Roman" w:hAnsi="Times New Roman"/>
                <w:sz w:val="24"/>
                <w:szCs w:val="24"/>
              </w:rPr>
              <w:t xml:space="preserve"> жараёни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</w:tr>
      <w:tr w:rsidR="006605DA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6605DA" w:rsidRDefault="0059377B" w:rsidP="00D44434">
            <w:pPr>
              <w:widowControl/>
              <w:jc w:val="both"/>
              <w:divId w:val="446504790"/>
              <w:rPr>
                <w:rFonts w:ascii="Times New Roman" w:hAnsi="Times New Roman"/>
                <w:sz w:val="24"/>
                <w:szCs w:val="24"/>
              </w:rPr>
            </w:pPr>
            <w:r w:rsidRPr="0059377B">
              <w:rPr>
                <w:rFonts w:ascii="Times New Roman" w:hAnsi="Times New Roman"/>
                <w:sz w:val="24"/>
                <w:szCs w:val="24"/>
              </w:rPr>
              <w:t>Қувур изоля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59377B">
              <w:rPr>
                <w:rFonts w:ascii="Times New Roman" w:hAnsi="Times New Roman"/>
                <w:sz w:val="24"/>
                <w:szCs w:val="24"/>
              </w:rPr>
              <w:t xml:space="preserve">иясининг ҳолатини аниқлаш учун </w:t>
            </w:r>
            <w:r>
              <w:rPr>
                <w:rFonts w:ascii="Times New Roman" w:hAnsi="Times New Roman"/>
                <w:sz w:val="24"/>
                <w:szCs w:val="24"/>
              </w:rPr>
              <w:t>исси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</w:rPr>
              <w:t>лик тармо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</w:rPr>
              <w:t>ларда</w:t>
            </w:r>
            <w:r w:rsidRPr="0059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шурфларни</w:t>
            </w:r>
            <w:r w:rsidRPr="0059377B">
              <w:rPr>
                <w:rFonts w:ascii="Times New Roman" w:hAnsi="Times New Roman"/>
                <w:sz w:val="24"/>
                <w:szCs w:val="24"/>
              </w:rPr>
              <w:t xml:space="preserve"> тайёрла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605DA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6605DA" w:rsidRDefault="00D44434" w:rsidP="004645D2">
            <w:pPr>
              <w:widowControl/>
              <w:jc w:val="both"/>
              <w:divId w:val="901676044"/>
              <w:rPr>
                <w:rFonts w:ascii="Times New Roman" w:hAnsi="Times New Roman"/>
                <w:sz w:val="24"/>
                <w:szCs w:val="24"/>
              </w:rPr>
            </w:pPr>
            <w:r w:rsidRPr="00D44434">
              <w:rPr>
                <w:rFonts w:ascii="Times New Roman" w:hAnsi="Times New Roman"/>
                <w:sz w:val="24"/>
                <w:szCs w:val="24"/>
              </w:rPr>
              <w:t xml:space="preserve">Ускуналарни ўрнатиш 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 </w:t>
            </w:r>
            <w:r w:rsidRPr="00D44434">
              <w:rPr>
                <w:rFonts w:ascii="Times New Roman" w:hAnsi="Times New Roman"/>
                <w:sz w:val="24"/>
                <w:szCs w:val="24"/>
              </w:rPr>
              <w:t xml:space="preserve">хизмат кўрсатиш </w:t>
            </w:r>
            <w:r>
              <w:rPr>
                <w:rFonts w:ascii="Times New Roman" w:hAnsi="Times New Roman"/>
                <w:sz w:val="24"/>
                <w:szCs w:val="24"/>
              </w:rPr>
              <w:t>жараёнида ускуна</w:t>
            </w:r>
            <w:r w:rsidRPr="00D44434">
              <w:rPr>
                <w:rFonts w:ascii="Times New Roman" w:hAnsi="Times New Roman"/>
                <w:sz w:val="24"/>
                <w:szCs w:val="24"/>
              </w:rPr>
              <w:t xml:space="preserve"> асбоблар</w:t>
            </w:r>
            <w:r w:rsidR="00FB6F88">
              <w:rPr>
                <w:rFonts w:ascii="Times New Roman" w:hAnsi="Times New Roman"/>
                <w:sz w:val="24"/>
                <w:szCs w:val="24"/>
                <w:lang w:val="uz-Cyrl-UZ"/>
              </w:rPr>
              <w:t>дан</w:t>
            </w:r>
            <w:r w:rsidRPr="00D44434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 w:rsidR="00FB6F88">
              <w:rPr>
                <w:rFonts w:ascii="Times New Roman" w:hAnsi="Times New Roman"/>
                <w:sz w:val="24"/>
                <w:szCs w:val="24"/>
              </w:rPr>
              <w:t xml:space="preserve">назорат </w:t>
            </w:r>
            <w:r w:rsidR="00FB6F8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ўлчув </w:t>
            </w:r>
            <w:r w:rsidRPr="00D44434">
              <w:rPr>
                <w:rFonts w:ascii="Times New Roman" w:hAnsi="Times New Roman"/>
                <w:sz w:val="24"/>
                <w:szCs w:val="24"/>
              </w:rPr>
              <w:t>асбоблар</w:t>
            </w:r>
            <w:r w:rsidR="004645D2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434">
              <w:rPr>
                <w:rFonts w:ascii="Times New Roman" w:hAnsi="Times New Roman"/>
                <w:sz w:val="24"/>
                <w:szCs w:val="24"/>
              </w:rPr>
              <w:t>дан фойдалани</w:t>
            </w:r>
            <w:r w:rsidR="004645D2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</w:tr>
      <w:tr w:rsidR="006605DA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FB6F88" w:rsidP="00FB6F88">
            <w:pPr>
              <w:widowControl/>
              <w:jc w:val="both"/>
              <w:divId w:val="1937866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Собит</w:t>
            </w:r>
            <w:r w:rsidRPr="00FB6F88">
              <w:rPr>
                <w:rFonts w:ascii="Times New Roman" w:hAnsi="Times New Roman"/>
                <w:sz w:val="24"/>
                <w:szCs w:val="24"/>
              </w:rPr>
              <w:t xml:space="preserve"> этилган ускуналарни техник кўрикдан ўткази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605DA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FB6F88" w:rsidP="00FB6F88">
            <w:pPr>
              <w:widowControl/>
              <w:jc w:val="both"/>
              <w:divId w:val="199099899"/>
              <w:rPr>
                <w:rFonts w:ascii="Times New Roman" w:hAnsi="Times New Roman"/>
                <w:sz w:val="24"/>
                <w:szCs w:val="24"/>
              </w:rPr>
            </w:pPr>
            <w:r w:rsidRPr="00FB6F88">
              <w:rPr>
                <w:rFonts w:ascii="Times New Roman" w:hAnsi="Times New Roman"/>
                <w:sz w:val="24"/>
                <w:szCs w:val="24"/>
              </w:rPr>
              <w:t>Юқори малакали ходимнинг раҳбарлиги остида янги қурилмаларни (улар жорий қилинганидек) ўзлаштир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  <w:tr w:rsidR="006605DA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FB6F88" w:rsidRDefault="00FB6F88" w:rsidP="00FB6F88">
            <w:pPr>
              <w:widowControl/>
              <w:jc w:val="both"/>
              <w:divId w:val="211651452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F88">
              <w:rPr>
                <w:rFonts w:ascii="Times New Roman" w:hAnsi="Times New Roman"/>
                <w:sz w:val="24"/>
                <w:szCs w:val="24"/>
              </w:rPr>
              <w:t xml:space="preserve">Иссиқлик тармоғи ускуналарини ишлатиш соҳасидаги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 w:rsidRPr="00FB6F88">
              <w:rPr>
                <w:rFonts w:ascii="Times New Roman" w:hAnsi="Times New Roman"/>
                <w:sz w:val="24"/>
                <w:szCs w:val="24"/>
              </w:rPr>
              <w:t>маълумотномалардан фойдалани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605DA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FB6F88" w:rsidRDefault="00FB6F88" w:rsidP="006605DA">
            <w:pPr>
              <w:widowControl/>
              <w:jc w:val="both"/>
              <w:divId w:val="998381897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Жамоада ишлаш</w:t>
            </w:r>
          </w:p>
        </w:tc>
      </w:tr>
      <w:tr w:rsidR="002A2D6B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2D6B" w:rsidRPr="004465D3" w:rsidRDefault="002A2D6B" w:rsidP="002A2D6B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2D6B" w:rsidRPr="00B96E5E" w:rsidRDefault="002A2D6B" w:rsidP="002A2D6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Жароҳатланган ишчиларга биринчи ёрдамни кўрсатиш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2A2D6B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2D6B" w:rsidRPr="004465D3" w:rsidRDefault="002A2D6B" w:rsidP="002A2D6B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2D6B" w:rsidRPr="00B96E5E" w:rsidRDefault="002A2D6B" w:rsidP="002A2D6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меҳнат муҳофазасининг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0A32AF" w:rsidRPr="00AC28F0" w:rsidTr="005B18E0">
        <w:tc>
          <w:tcPr>
            <w:tcW w:w="25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32AF" w:rsidRPr="004465D3" w:rsidRDefault="00EA0AF2" w:rsidP="000A32A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0A32AF"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2AF"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32AF" w:rsidRPr="00B96E5E" w:rsidRDefault="00103945" w:rsidP="000A32A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45">
              <w:rPr>
                <w:rFonts w:ascii="Times New Roman" w:hAnsi="Times New Roman" w:cs="Times New Roman"/>
                <w:sz w:val="24"/>
                <w:szCs w:val="24"/>
              </w:rPr>
              <w:t>Энергетик объектларида олов билан боғлиқ иш жараёнида ёнғин хавфсизлиги чораларини</w:t>
            </w:r>
          </w:p>
        </w:tc>
      </w:tr>
      <w:tr w:rsidR="00103945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3945" w:rsidRDefault="00103945" w:rsidP="000A32A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3945" w:rsidRPr="00531063" w:rsidRDefault="00103945" w:rsidP="000A32A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45">
              <w:rPr>
                <w:rFonts w:ascii="Times New Roman" w:hAnsi="Times New Roman" w:cs="Times New Roman"/>
                <w:sz w:val="24"/>
                <w:szCs w:val="24"/>
              </w:rPr>
              <w:t>Иш жараёнида бахтсиз ҳодисалар содир бўлганда биринчи ёрдам кўрсатиш усулларини</w:t>
            </w:r>
          </w:p>
        </w:tc>
      </w:tr>
      <w:tr w:rsidR="000A32AF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32AF" w:rsidRPr="004465D3" w:rsidRDefault="000A32AF" w:rsidP="000A32A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32AF" w:rsidRPr="00B96E5E" w:rsidRDefault="000A32AF" w:rsidP="000A32A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хавфсизлик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0A32AF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32AF" w:rsidRPr="004465D3" w:rsidRDefault="000A32AF" w:rsidP="000A32A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32AF" w:rsidRPr="00B96E5E" w:rsidRDefault="00103945" w:rsidP="000A32A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45">
              <w:rPr>
                <w:rFonts w:ascii="Times New Roman" w:hAnsi="Times New Roman" w:cs="Times New Roman"/>
                <w:sz w:val="24"/>
                <w:szCs w:val="24"/>
              </w:rPr>
              <w:t>Асбоблар ва ёрдамчи воситалар билан ишлашда хавфсизлик қоидаларини</w:t>
            </w:r>
          </w:p>
        </w:tc>
      </w:tr>
      <w:tr w:rsidR="002C5262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1857C9" w:rsidRDefault="000A32AF" w:rsidP="001857C9">
            <w:pPr>
              <w:widowControl/>
              <w:jc w:val="both"/>
              <w:divId w:val="114362281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32AF">
              <w:rPr>
                <w:rFonts w:ascii="Times New Roman" w:hAnsi="Times New Roman"/>
                <w:sz w:val="24"/>
                <w:szCs w:val="24"/>
              </w:rPr>
              <w:t>Техник хавфсизлик ва ёнғиндан ҳимоя қилиш ускуналари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 w:rsidR="001857C9">
              <w:rPr>
                <w:rFonts w:ascii="Times New Roman" w:hAnsi="Times New Roman"/>
                <w:sz w:val="24"/>
                <w:szCs w:val="24"/>
                <w:lang w:val="uz-Cyrl-UZ"/>
              </w:rPr>
              <w:t>тузилиши</w:t>
            </w:r>
            <w:r w:rsidRPr="000A32AF">
              <w:rPr>
                <w:rFonts w:ascii="Times New Roman" w:hAnsi="Times New Roman"/>
                <w:sz w:val="24"/>
                <w:szCs w:val="24"/>
              </w:rPr>
              <w:t xml:space="preserve"> ва ишлаш </w:t>
            </w:r>
            <w:r w:rsidR="001857C9">
              <w:rPr>
                <w:rFonts w:ascii="Times New Roman" w:hAnsi="Times New Roman"/>
                <w:sz w:val="24"/>
                <w:szCs w:val="24"/>
                <w:lang w:val="uz-Cyrl-UZ"/>
              </w:rPr>
              <w:t>тамойилини</w:t>
            </w:r>
          </w:p>
        </w:tc>
      </w:tr>
      <w:tr w:rsidR="000A32AF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32AF" w:rsidRPr="004465D3" w:rsidRDefault="000A32AF" w:rsidP="000A32A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32AF" w:rsidRPr="00B96E5E" w:rsidRDefault="000A32AF" w:rsidP="000A32A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Бириктирилган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эксплуатация қилиш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ва техник хизмат кўрсатиш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</w:t>
            </w:r>
            <w:r w:rsidR="00913A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0A32AF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32AF" w:rsidRPr="004465D3" w:rsidRDefault="000A32AF" w:rsidP="000A32A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32AF" w:rsidRPr="00913A20" w:rsidRDefault="000A32AF" w:rsidP="000A32A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Қувурларни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ўчириш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ва ёқиш қоидалари</w:t>
            </w:r>
            <w:r w:rsidR="00913A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F4180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180" w:rsidRPr="004465D3" w:rsidRDefault="00FF4180" w:rsidP="00FF418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180" w:rsidRPr="00B96E5E" w:rsidRDefault="00592B56" w:rsidP="00FF418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Қувур тармоқларнинг, клапанларнинг, компенсаторларнинг ва насосларнинг таснифи, техник хусусиятлари ва ишлаш ўзалликларини</w:t>
            </w:r>
          </w:p>
        </w:tc>
      </w:tr>
      <w:tr w:rsidR="00FF4180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180" w:rsidRPr="004465D3" w:rsidRDefault="00FF4180" w:rsidP="00FF418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180" w:rsidRPr="00913A20" w:rsidRDefault="00FF4180" w:rsidP="00FF418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Техник х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>измат кўрсатиладиган ҳудуднинг клапанлари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>, компенсаторлари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 xml:space="preserve">, ўлчаш асбобларини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ишлаш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мақсади</w:t>
            </w:r>
            <w:r w:rsidRPr="002162B4">
              <w:rPr>
                <w:rFonts w:ascii="Times New Roman" w:hAnsi="Times New Roman" w:cs="Times New Roman"/>
                <w:sz w:val="24"/>
                <w:szCs w:val="24"/>
              </w:rPr>
              <w:t xml:space="preserve"> ва ўрнатиш жойлари</w:t>
            </w:r>
            <w:r w:rsidR="00913A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F4180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180" w:rsidRPr="004465D3" w:rsidRDefault="00FF4180" w:rsidP="00FF418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180" w:rsidRPr="00913A20" w:rsidRDefault="00FF4180" w:rsidP="00FF418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>Иссиқлик тармоқлари ускуналарини таъмирлашда ишлатиладиган асосий ва ёрдамчи материаллар</w:t>
            </w:r>
            <w:r w:rsidR="00913A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2C5262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913A20" w:rsidRDefault="009935C1" w:rsidP="00913A20">
            <w:pPr>
              <w:widowControl/>
              <w:jc w:val="both"/>
              <w:divId w:val="199205348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35C1">
              <w:rPr>
                <w:rFonts w:ascii="Times New Roman" w:hAnsi="Times New Roman"/>
                <w:sz w:val="24"/>
                <w:szCs w:val="24"/>
              </w:rPr>
              <w:t xml:space="preserve">Иссиқлик тармоқлари </w:t>
            </w:r>
            <w:r>
              <w:rPr>
                <w:rFonts w:ascii="Times New Roman" w:hAnsi="Times New Roman"/>
                <w:sz w:val="24"/>
                <w:szCs w:val="24"/>
              </w:rPr>
              <w:t>ускуналар</w:t>
            </w:r>
            <w:r w:rsidR="00913A20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="00913A2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қўйиладиган</w:t>
            </w:r>
            <w:r w:rsidRPr="009935C1">
              <w:rPr>
                <w:rFonts w:ascii="Times New Roman" w:hAnsi="Times New Roman"/>
                <w:sz w:val="24"/>
                <w:szCs w:val="24"/>
              </w:rPr>
              <w:t xml:space="preserve"> асосий талаблар</w:t>
            </w:r>
            <w:r w:rsidR="00913A2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9935C1">
              <w:rPr>
                <w:rFonts w:ascii="Times New Roman" w:hAnsi="Times New Roman"/>
                <w:sz w:val="24"/>
                <w:szCs w:val="24"/>
              </w:rPr>
              <w:t>, уни ишлатиш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</w:t>
            </w:r>
            <w:r w:rsidRPr="009935C1">
              <w:rPr>
                <w:rFonts w:ascii="Times New Roman" w:hAnsi="Times New Roman"/>
                <w:sz w:val="24"/>
                <w:szCs w:val="24"/>
              </w:rPr>
              <w:t xml:space="preserve"> синов қоидалари</w:t>
            </w:r>
            <w:r w:rsidR="00913A2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C5262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913A20" w:rsidRDefault="00FF4180" w:rsidP="00FF4180">
            <w:pPr>
              <w:widowControl/>
              <w:jc w:val="both"/>
              <w:divId w:val="1402824667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Материалшунослик асослари</w:t>
            </w:r>
            <w:r w:rsidR="00913A2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C5262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913A20" w:rsidRDefault="00FD3A0E" w:rsidP="002C5262">
            <w:pPr>
              <w:widowControl/>
              <w:jc w:val="both"/>
              <w:divId w:val="1827086267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 xml:space="preserve">Иссиқлик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технология</w:t>
            </w: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 xml:space="preserve"> асослари</w:t>
            </w:r>
            <w:r w:rsidR="00913A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D3A0E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3A0E" w:rsidRPr="004465D3" w:rsidRDefault="00FD3A0E" w:rsidP="00FD3A0E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3A0E" w:rsidRPr="00B96E5E" w:rsidRDefault="00FD3A0E" w:rsidP="00FD3A0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Эксплуатация қилинаётган </w:t>
            </w: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>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</w:t>
            </w: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 xml:space="preserve"> ва унинг қисмларининг жойла</w:t>
            </w:r>
            <w:r w:rsidR="00913A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 xml:space="preserve"> мақсади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ҳамда и</w:t>
            </w: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 xml:space="preserve">шлаш </w:t>
            </w:r>
            <w:r w:rsidR="00913A20" w:rsidRPr="00913A20">
              <w:rPr>
                <w:rFonts w:ascii="Times New Roman" w:hAnsi="Times New Roman" w:cs="Times New Roman"/>
                <w:sz w:val="24"/>
                <w:szCs w:val="24"/>
              </w:rPr>
              <w:t>тамойилини</w:t>
            </w:r>
          </w:p>
        </w:tc>
      </w:tr>
      <w:tr w:rsidR="002C5262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913A20" w:rsidP="007F2738">
            <w:pPr>
              <w:widowControl/>
              <w:jc w:val="both"/>
              <w:divId w:val="1671834963"/>
              <w:rPr>
                <w:rFonts w:ascii="Times New Roman" w:hAnsi="Times New Roman"/>
                <w:sz w:val="24"/>
                <w:szCs w:val="24"/>
              </w:rPr>
            </w:pPr>
            <w:r w:rsidRPr="00913A20">
              <w:rPr>
                <w:rFonts w:ascii="Times New Roman" w:hAnsi="Times New Roman"/>
                <w:sz w:val="24"/>
                <w:szCs w:val="24"/>
              </w:rPr>
              <w:t>Носозликлар ва авария ҳолатларини сабаблари, уларнинг ҳусусияти ва олдини олиш усулларини</w:t>
            </w:r>
          </w:p>
        </w:tc>
      </w:tr>
      <w:tr w:rsidR="002C5262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913A20" w:rsidRDefault="007F2738" w:rsidP="00497270">
            <w:pPr>
              <w:widowControl/>
              <w:jc w:val="both"/>
              <w:divId w:val="189670175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Иссиқлик </w:t>
            </w:r>
            <w:r w:rsidRPr="007F2738">
              <w:rPr>
                <w:rFonts w:ascii="Times New Roman" w:hAnsi="Times New Roman"/>
                <w:sz w:val="24"/>
                <w:szCs w:val="24"/>
              </w:rPr>
              <w:t>механик ускуналар</w:t>
            </w:r>
            <w:r w:rsidR="00497270">
              <w:rPr>
                <w:rFonts w:ascii="Times New Roman" w:hAnsi="Times New Roman"/>
                <w:sz w:val="24"/>
                <w:szCs w:val="24"/>
                <w:lang w:val="uz-Cyrl-UZ"/>
              </w:rPr>
              <w:t>ининг</w:t>
            </w:r>
            <w:r w:rsidRPr="007F2738">
              <w:rPr>
                <w:rFonts w:ascii="Times New Roman" w:hAnsi="Times New Roman"/>
                <w:sz w:val="24"/>
                <w:szCs w:val="24"/>
              </w:rPr>
              <w:t xml:space="preserve"> ва ис</w:t>
            </w:r>
            <w:r w:rsidR="0049727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F273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қлик</w:t>
            </w:r>
            <w:r w:rsidRPr="007F2738">
              <w:rPr>
                <w:rFonts w:ascii="Times New Roman" w:hAnsi="Times New Roman"/>
                <w:sz w:val="24"/>
                <w:szCs w:val="24"/>
              </w:rPr>
              <w:t xml:space="preserve"> тармоқларининг ҳудудий жойлашуви, асосий хусусиятлари ва уланиш схемалари</w:t>
            </w:r>
            <w:r w:rsidR="00913A2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C5262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913A20" w:rsidRDefault="00497270" w:rsidP="00497270">
            <w:pPr>
              <w:widowControl/>
              <w:jc w:val="both"/>
              <w:divId w:val="834803214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97270">
              <w:rPr>
                <w:rFonts w:ascii="Times New Roman" w:hAnsi="Times New Roman"/>
                <w:sz w:val="24"/>
                <w:szCs w:val="24"/>
              </w:rPr>
              <w:t>Босим остида ишлайдиган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 w:rsidRPr="00497270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арматурага</w:t>
            </w:r>
            <w:r w:rsidRPr="00497270">
              <w:rPr>
                <w:rFonts w:ascii="Times New Roman" w:hAnsi="Times New Roman"/>
                <w:sz w:val="24"/>
                <w:szCs w:val="24"/>
              </w:rPr>
              <w:t xml:space="preserve"> қўйиладиган талаблар</w:t>
            </w:r>
            <w:r w:rsidR="00913A2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C5262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913A20" w:rsidRDefault="00497270" w:rsidP="00497270">
            <w:pPr>
              <w:widowControl/>
              <w:jc w:val="both"/>
              <w:divId w:val="635988774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97270">
              <w:rPr>
                <w:rFonts w:ascii="Times New Roman" w:hAnsi="Times New Roman"/>
                <w:sz w:val="24"/>
                <w:szCs w:val="24"/>
              </w:rPr>
              <w:t xml:space="preserve">Ўрта мураккабликдаги махсус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ускуна </w:t>
            </w:r>
            <w:r w:rsidRPr="00497270">
              <w:rPr>
                <w:rFonts w:ascii="Times New Roman" w:hAnsi="Times New Roman"/>
                <w:sz w:val="24"/>
                <w:szCs w:val="24"/>
              </w:rPr>
              <w:t xml:space="preserve">асбоблар,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қурилмалар</w:t>
            </w:r>
            <w:r w:rsidRPr="00497270">
              <w:rPr>
                <w:rFonts w:ascii="Times New Roman" w:hAnsi="Times New Roman"/>
                <w:sz w:val="24"/>
                <w:szCs w:val="24"/>
              </w:rPr>
              <w:t xml:space="preserve"> ва ўлчаш воситаларининг мосламаси ва мақсади</w:t>
            </w:r>
            <w:r w:rsidR="00913A2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935C1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935C1" w:rsidRPr="004465D3" w:rsidRDefault="009935C1" w:rsidP="009935C1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935C1" w:rsidRPr="00B96E5E" w:rsidRDefault="009935C1" w:rsidP="00913A2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>Иситиш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тизимларини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, шамоллатиш, иссиқ сув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таъминоти 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ва ҳавони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кондиционерлаш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тизимларини </w:t>
            </w:r>
            <w:r w:rsidR="00913A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тузилиши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 w:rsidR="00913A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созлаш 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>тартиб</w:t>
            </w:r>
            <w:r w:rsidR="00913A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9935C1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935C1" w:rsidRPr="004465D3" w:rsidRDefault="009935C1" w:rsidP="009935C1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935C1" w:rsidRPr="00913A20" w:rsidRDefault="009935C1" w:rsidP="00913A2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ддий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такелаж</w:t>
            </w:r>
            <w:r w:rsidR="00913A20">
              <w:rPr>
                <w:rFonts w:ascii="Times New Roman" w:hAnsi="Times New Roman" w:cs="Times New Roman"/>
                <w:sz w:val="24"/>
                <w:szCs w:val="24"/>
              </w:rPr>
              <w:t xml:space="preserve"> воситалар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тузилиши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ва фойдаланиш қоидалари</w:t>
            </w:r>
            <w:r w:rsidR="00913A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C5262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9935C1" w:rsidP="00913A20">
            <w:pPr>
              <w:widowControl/>
              <w:jc w:val="both"/>
              <w:divId w:val="1030766377"/>
              <w:rPr>
                <w:rFonts w:ascii="Times New Roman" w:hAnsi="Times New Roman"/>
                <w:sz w:val="24"/>
                <w:szCs w:val="24"/>
              </w:rPr>
            </w:pPr>
            <w:r w:rsidRPr="009935C1">
              <w:rPr>
                <w:rFonts w:ascii="Times New Roman" w:hAnsi="Times New Roman"/>
                <w:sz w:val="24"/>
                <w:szCs w:val="24"/>
              </w:rPr>
              <w:t>Иссиқлик тармоғининг ускуналари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 w:rsidR="00913A20">
              <w:rPr>
                <w:rFonts w:ascii="Times New Roman" w:hAnsi="Times New Roman"/>
                <w:sz w:val="24"/>
                <w:szCs w:val="24"/>
                <w:lang w:val="uz-Cyrl-UZ"/>
              </w:rPr>
              <w:t>тузилиши</w:t>
            </w:r>
            <w:r w:rsidRPr="009935C1">
              <w:rPr>
                <w:rFonts w:ascii="Times New Roman" w:hAnsi="Times New Roman"/>
                <w:sz w:val="24"/>
                <w:szCs w:val="24"/>
              </w:rPr>
              <w:t xml:space="preserve"> ва ишлаш </w:t>
            </w:r>
            <w:r w:rsidR="00913A20" w:rsidRPr="00913A20">
              <w:rPr>
                <w:rFonts w:ascii="Times New Roman" w:hAnsi="Times New Roman"/>
                <w:sz w:val="24"/>
                <w:szCs w:val="24"/>
              </w:rPr>
              <w:t>тамойилини</w:t>
            </w:r>
          </w:p>
        </w:tc>
      </w:tr>
      <w:tr w:rsidR="002C5262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913A20" w:rsidRDefault="009935C1" w:rsidP="00913A20">
            <w:pPr>
              <w:widowControl/>
              <w:jc w:val="both"/>
              <w:divId w:val="52621953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35C1">
              <w:rPr>
                <w:rFonts w:ascii="Times New Roman" w:hAnsi="Times New Roman"/>
                <w:sz w:val="24"/>
                <w:szCs w:val="24"/>
              </w:rPr>
              <w:t xml:space="preserve">Қувурларнинг ишлаш </w:t>
            </w:r>
            <w:r w:rsidR="00913A20" w:rsidRPr="00913A20">
              <w:rPr>
                <w:rFonts w:ascii="Times New Roman" w:hAnsi="Times New Roman"/>
                <w:sz w:val="24"/>
                <w:szCs w:val="24"/>
              </w:rPr>
              <w:t>тамойили</w:t>
            </w:r>
            <w:r w:rsidRPr="009935C1">
              <w:rPr>
                <w:rFonts w:ascii="Times New Roman" w:hAnsi="Times New Roman"/>
                <w:sz w:val="24"/>
                <w:szCs w:val="24"/>
              </w:rPr>
              <w:t>, уларнинг жойлашиш схемалари, чилангар ишларининг энг оқилона бажарилиши қоидалари ва усуллари, носозликларни бартараф этиш усуллари ва уларнинг пайдо бўлиш сабаблари</w:t>
            </w:r>
            <w:r w:rsidR="00913A2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C5262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913A20" w:rsidRDefault="0084288B" w:rsidP="0084288B">
            <w:pPr>
              <w:widowControl/>
              <w:jc w:val="both"/>
              <w:divId w:val="124887885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288B">
              <w:rPr>
                <w:rFonts w:ascii="Times New Roman" w:hAnsi="Times New Roman"/>
                <w:sz w:val="24"/>
                <w:szCs w:val="24"/>
              </w:rPr>
              <w:t xml:space="preserve">Ер қазиш,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такелаж</w:t>
            </w:r>
            <w:r w:rsidRPr="0084288B">
              <w:rPr>
                <w:rFonts w:ascii="Times New Roman" w:hAnsi="Times New Roman"/>
                <w:sz w:val="24"/>
                <w:szCs w:val="24"/>
              </w:rPr>
              <w:t>, 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Pr="0084288B">
              <w:rPr>
                <w:rFonts w:ascii="Times New Roman" w:hAnsi="Times New Roman"/>
                <w:sz w:val="24"/>
                <w:szCs w:val="24"/>
              </w:rPr>
              <w:t xml:space="preserve">монтаж ишларини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бажариш </w:t>
            </w:r>
            <w:r w:rsidRPr="0084288B">
              <w:rPr>
                <w:rFonts w:ascii="Times New Roman" w:hAnsi="Times New Roman"/>
                <w:sz w:val="24"/>
                <w:szCs w:val="24"/>
              </w:rPr>
              <w:t>турлари ва қоидалари</w:t>
            </w:r>
            <w:r w:rsidR="00913A2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C5262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913A20" w:rsidRDefault="007C0700" w:rsidP="007C0700">
            <w:pPr>
              <w:widowControl/>
              <w:jc w:val="both"/>
              <w:divId w:val="76388936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0700">
              <w:rPr>
                <w:rFonts w:ascii="Times New Roman" w:hAnsi="Times New Roman" w:cs="Times New Roman"/>
                <w:sz w:val="24"/>
                <w:szCs w:val="24"/>
              </w:rPr>
              <w:t>Иссиқлик технологик ускуналари ва иссиқлик таъминоти тизимидаги камчиликларни аниқлаш ва бартараф қилиш усуллари, турларини</w:t>
            </w:r>
          </w:p>
        </w:tc>
      </w:tr>
      <w:tr w:rsidR="0084288B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88B" w:rsidRPr="004465D3" w:rsidRDefault="0084288B" w:rsidP="0084288B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88B" w:rsidRPr="00B96E5E" w:rsidRDefault="00913A20" w:rsidP="0084288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20">
              <w:rPr>
                <w:rFonts w:ascii="Times New Roman" w:hAnsi="Times New Roman" w:cs="Times New Roman"/>
                <w:sz w:val="24"/>
                <w:szCs w:val="24"/>
              </w:rPr>
              <w:t>Валфларни ва фланесли қувур уланишларини демонтаж қилиш ва йиғиш тартиби ва қоидаларини</w:t>
            </w:r>
          </w:p>
        </w:tc>
      </w:tr>
      <w:tr w:rsidR="002C5262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84288B" w:rsidP="0084288B">
            <w:pPr>
              <w:widowControl/>
              <w:jc w:val="both"/>
              <w:divId w:val="21179382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Такелаж ишларини оддий услублари</w:t>
            </w:r>
            <w:r w:rsidR="00913A2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4288B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88B" w:rsidRPr="004465D3" w:rsidRDefault="0084288B" w:rsidP="0084288B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88B" w:rsidRPr="00270DCF" w:rsidRDefault="0084288B" w:rsidP="0084288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Чилангарнинг фаолияти</w:t>
            </w:r>
            <w:r w:rsidR="00913A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C5262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913A20" w:rsidP="00807B4C">
            <w:pPr>
              <w:widowControl/>
              <w:jc w:val="both"/>
              <w:divId w:val="1575116693"/>
              <w:rPr>
                <w:rFonts w:ascii="Times New Roman" w:hAnsi="Times New Roman"/>
                <w:sz w:val="24"/>
                <w:szCs w:val="24"/>
              </w:rPr>
            </w:pPr>
            <w:r w:rsidRPr="00913A20">
              <w:rPr>
                <w:rFonts w:ascii="Times New Roman" w:hAnsi="Times New Roman"/>
                <w:sz w:val="24"/>
                <w:szCs w:val="24"/>
              </w:rPr>
              <w:t>Буғ ва иссиқ сув босимда ишлаётган қувурларини тузилиши ва хавфсиз ишлаши бўйича норматив ҳужжатларини</w:t>
            </w:r>
          </w:p>
        </w:tc>
      </w:tr>
      <w:tr w:rsidR="00807B4C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7B4C" w:rsidRPr="004465D3" w:rsidRDefault="00807B4C" w:rsidP="00807B4C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7B4C" w:rsidRPr="00B96E5E" w:rsidRDefault="00807B4C" w:rsidP="00592B5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Қувурларни схемалари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ҳамда т</w:t>
            </w:r>
            <w:r w:rsidRPr="00F462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аъмирла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ниётган ускуналарни умумий </w:t>
            </w:r>
            <w:r w:rsidR="00913A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тузилишини</w:t>
            </w:r>
          </w:p>
        </w:tc>
      </w:tr>
      <w:tr w:rsidR="00807B4C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7B4C" w:rsidRPr="004465D3" w:rsidRDefault="00807B4C" w:rsidP="00807B4C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7B4C" w:rsidRPr="00B96E5E" w:rsidRDefault="00592B56" w:rsidP="00807B4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Меҳнат муҳофазаси йўрикномалари, ишлаб чиқариш йўрикномалари, ёнғин хавфсизлиги йўрикномаларини</w:t>
            </w:r>
          </w:p>
        </w:tc>
      </w:tr>
      <w:tr w:rsidR="00807B4C" w:rsidRPr="00AC28F0" w:rsidTr="005B18E0">
        <w:tc>
          <w:tcPr>
            <w:tcW w:w="25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7B4C" w:rsidRPr="004465D3" w:rsidRDefault="00807B4C" w:rsidP="00807B4C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7B4C" w:rsidRPr="00B96E5E" w:rsidRDefault="00592B56" w:rsidP="00807B4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Иш фаолиятини функциясини тартибга солувчи технологик регламентлар ва ишлаб чиқариш йўрикномаларини</w:t>
            </w:r>
          </w:p>
        </w:tc>
      </w:tr>
      <w:tr w:rsidR="00EA0AF2" w:rsidRPr="00AC28F0" w:rsidTr="005B18E0"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A0AF2" w:rsidRPr="00EA0AF2" w:rsidRDefault="007436BA" w:rsidP="00EA0AF2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436BA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0AF2" w:rsidRPr="004465D3" w:rsidRDefault="00EA0AF2" w:rsidP="00EA0AF2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7474" w:rsidRPr="007436BA" w:rsidRDefault="00127474" w:rsidP="00424A0F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24A0F" w:rsidRDefault="00424A0F" w:rsidP="00424A0F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2C52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.2. </w:t>
      </w:r>
      <w:r w:rsidR="00727006" w:rsidRPr="007270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7436BA" w:rsidRPr="00FD17FA" w:rsidRDefault="007436BA" w:rsidP="00424A0F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4463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246"/>
        <w:gridCol w:w="1986"/>
        <w:gridCol w:w="992"/>
        <w:gridCol w:w="3120"/>
        <w:gridCol w:w="708"/>
      </w:tblGrid>
      <w:tr w:rsidR="00424A0F" w:rsidRPr="00172F35" w:rsidTr="00D54EE9">
        <w:tc>
          <w:tcPr>
            <w:tcW w:w="241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D3086F" w:rsidRDefault="00D3086F" w:rsidP="007436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74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484BF5" w:rsidRDefault="00B55E55" w:rsidP="00424A0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55">
              <w:rPr>
                <w:rFonts w:ascii="Times New Roman" w:hAnsi="Times New Roman"/>
                <w:sz w:val="24"/>
                <w:szCs w:val="24"/>
              </w:rPr>
              <w:t>Иссиқлик тармоқлари ускуналарининг техник ҳолатини текшириш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D3086F" w:rsidRDefault="00424A0F" w:rsidP="007436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A0F"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2871D5" w:rsidRDefault="007436BA" w:rsidP="00D308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4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2871D5" w:rsidRDefault="002C5262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11D6C" w:rsidRPr="00A74C74" w:rsidTr="00D54EE9">
        <w:tc>
          <w:tcPr>
            <w:tcW w:w="241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D6C" w:rsidRPr="00A74C74" w:rsidRDefault="00411D6C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D6C" w:rsidRPr="00A74C74" w:rsidRDefault="00411D6C" w:rsidP="00424A0F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D6C" w:rsidRPr="00A74C74" w:rsidRDefault="00411D6C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D6C" w:rsidRPr="00A74C74" w:rsidRDefault="00411D6C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D6C" w:rsidRPr="00A74C74" w:rsidRDefault="00411D6C" w:rsidP="00424A0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D6C" w:rsidRPr="00A74C74" w:rsidRDefault="00411D6C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7436BA" w:rsidRPr="00FD17FA" w:rsidRDefault="007436BA" w:rsidP="007436BA">
      <w:pPr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14463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911"/>
      </w:tblGrid>
      <w:tr w:rsidR="00D54EE9" w:rsidRPr="002871D5" w:rsidTr="007436B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4EE9" w:rsidRPr="004465D3" w:rsidRDefault="00D54EE9" w:rsidP="00FD17FA">
            <w:pPr>
              <w:widowControl/>
              <w:spacing w:line="22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4EE9" w:rsidRPr="002C5262" w:rsidRDefault="00D54EE9" w:rsidP="00FD17FA">
            <w:pPr>
              <w:widowControl/>
              <w:spacing w:line="221" w:lineRule="auto"/>
              <w:jc w:val="both"/>
              <w:divId w:val="941686864"/>
              <w:rPr>
                <w:rFonts w:ascii="Times New Roman" w:hAnsi="Times New Roman"/>
                <w:sz w:val="24"/>
                <w:szCs w:val="24"/>
              </w:rPr>
            </w:pPr>
            <w:r w:rsidRPr="00D54EE9">
              <w:rPr>
                <w:rFonts w:ascii="Times New Roman" w:hAnsi="Times New Roman"/>
                <w:sz w:val="24"/>
                <w:szCs w:val="24"/>
              </w:rPr>
              <w:t xml:space="preserve">Носозликларни аниқлаш, қувурларни ер усти ёки </w:t>
            </w:r>
            <w:r w:rsidR="00471AD4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D54EE9">
              <w:rPr>
                <w:rFonts w:ascii="Times New Roman" w:hAnsi="Times New Roman"/>
                <w:sz w:val="24"/>
                <w:szCs w:val="24"/>
              </w:rPr>
              <w:t xml:space="preserve">р ости сувлари тошиб кетишидан ҳимоя қилиш ва </w:t>
            </w:r>
            <w:r w:rsidR="00471AD4">
              <w:rPr>
                <w:rFonts w:ascii="Times New Roman" w:hAnsi="Times New Roman"/>
                <w:sz w:val="24"/>
                <w:szCs w:val="24"/>
              </w:rPr>
              <w:t>тупро</w:t>
            </w:r>
            <w:r w:rsidR="00471AD4">
              <w:rPr>
                <w:rFonts w:ascii="Times New Roman" w:hAnsi="Times New Roman"/>
                <w:sz w:val="24"/>
                <w:szCs w:val="24"/>
                <w:lang w:val="uz-Cyrl-UZ"/>
              </w:rPr>
              <w:t>ғни</w:t>
            </w:r>
            <w:r w:rsidRPr="00D5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AD4">
              <w:rPr>
                <w:rFonts w:ascii="Times New Roman" w:hAnsi="Times New Roman"/>
                <w:sz w:val="24"/>
                <w:szCs w:val="24"/>
                <w:lang w:val="uz-Cyrl-UZ"/>
              </w:rPr>
              <w:t>чўкишларини</w:t>
            </w:r>
            <w:r w:rsidRPr="00D54EE9">
              <w:rPr>
                <w:rFonts w:ascii="Times New Roman" w:hAnsi="Times New Roman"/>
                <w:sz w:val="24"/>
                <w:szCs w:val="24"/>
              </w:rPr>
              <w:t xml:space="preserve"> олдини олиш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мақсадида</w:t>
            </w:r>
            <w:r w:rsidRPr="00D5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AD4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D54EE9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4EE9">
              <w:rPr>
                <w:rFonts w:ascii="Times New Roman" w:hAnsi="Times New Roman"/>
                <w:sz w:val="24"/>
                <w:szCs w:val="24"/>
              </w:rPr>
              <w:t xml:space="preserve">сти ва </w:t>
            </w:r>
            <w:r w:rsidR="00471AD4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D54EE9">
              <w:rPr>
                <w:rFonts w:ascii="Times New Roman" w:hAnsi="Times New Roman"/>
                <w:sz w:val="24"/>
                <w:szCs w:val="24"/>
              </w:rPr>
              <w:t>р ости иситиш тармоқлари</w:t>
            </w:r>
            <w:r w:rsidR="00471AD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D5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AD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назорат ҳамда текширув ишларни ўтказиш </w:t>
            </w:r>
          </w:p>
        </w:tc>
      </w:tr>
      <w:tr w:rsidR="00D54EE9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C5262" w:rsidRDefault="00471AD4" w:rsidP="00FD17FA">
            <w:pPr>
              <w:widowControl/>
              <w:spacing w:line="221" w:lineRule="auto"/>
              <w:jc w:val="both"/>
              <w:divId w:val="1938244316"/>
              <w:rPr>
                <w:rFonts w:ascii="Times New Roman" w:hAnsi="Times New Roman"/>
                <w:sz w:val="24"/>
                <w:szCs w:val="24"/>
              </w:rPr>
            </w:pPr>
            <w:r w:rsidRPr="00471AD4">
              <w:rPr>
                <w:rFonts w:ascii="Times New Roman" w:hAnsi="Times New Roman"/>
                <w:sz w:val="24"/>
                <w:szCs w:val="24"/>
              </w:rPr>
              <w:t>Иссиқлик тармоқлари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471AD4">
              <w:rPr>
                <w:rFonts w:ascii="Times New Roman" w:hAnsi="Times New Roman"/>
                <w:sz w:val="24"/>
                <w:szCs w:val="24"/>
              </w:rPr>
              <w:t>, иссиқлик камералари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471AD4">
              <w:rPr>
                <w:rFonts w:ascii="Times New Roman" w:hAnsi="Times New Roman"/>
                <w:sz w:val="24"/>
                <w:szCs w:val="24"/>
              </w:rPr>
              <w:t xml:space="preserve"> ва қурилиш иншоотларини текшир</w:t>
            </w:r>
            <w:r w:rsidR="00A311E3">
              <w:rPr>
                <w:rFonts w:ascii="Times New Roman" w:hAnsi="Times New Roman"/>
                <w:sz w:val="24"/>
                <w:szCs w:val="24"/>
                <w:lang w:val="uz-Cyrl-UZ"/>
              </w:rPr>
              <w:t>увдан ва</w:t>
            </w:r>
            <w:r w:rsidRPr="00471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кўрикдан</w:t>
            </w:r>
            <w:r w:rsidRPr="00471AD4">
              <w:rPr>
                <w:rFonts w:ascii="Times New Roman" w:hAnsi="Times New Roman"/>
                <w:sz w:val="24"/>
                <w:szCs w:val="24"/>
              </w:rPr>
              <w:t xml:space="preserve"> ўт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каз</w:t>
            </w:r>
            <w:r w:rsidRPr="00471AD4">
              <w:rPr>
                <w:rFonts w:ascii="Times New Roman" w:hAnsi="Times New Roman"/>
                <w:sz w:val="24"/>
                <w:szCs w:val="24"/>
              </w:rPr>
              <w:t>иш</w:t>
            </w:r>
          </w:p>
        </w:tc>
      </w:tr>
      <w:tr w:rsidR="00D54EE9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C5262" w:rsidRDefault="00471AD4" w:rsidP="00FD17FA">
            <w:pPr>
              <w:widowControl/>
              <w:spacing w:line="221" w:lineRule="auto"/>
              <w:jc w:val="both"/>
              <w:divId w:val="4337885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Камераларда</w:t>
            </w:r>
            <w:r w:rsidRPr="00471AD4">
              <w:rPr>
                <w:rFonts w:ascii="Times New Roman" w:hAnsi="Times New Roman"/>
                <w:sz w:val="24"/>
                <w:szCs w:val="24"/>
              </w:rPr>
              <w:t xml:space="preserve"> ёки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 усти</w:t>
            </w:r>
            <w:r w:rsidRPr="00471AD4">
              <w:rPr>
                <w:rFonts w:ascii="Times New Roman" w:hAnsi="Times New Roman"/>
                <w:sz w:val="24"/>
                <w:szCs w:val="24"/>
              </w:rPr>
              <w:t>д</w:t>
            </w:r>
            <w:r w:rsidR="00A311E3">
              <w:rPr>
                <w:rFonts w:ascii="Times New Roman" w:hAnsi="Times New Roman"/>
                <w:sz w:val="24"/>
                <w:szCs w:val="24"/>
                <w:lang w:val="uz-Cyrl-UZ"/>
              </w:rPr>
              <w:t>аги</w:t>
            </w:r>
            <w:r w:rsidRPr="00471AD4">
              <w:rPr>
                <w:rFonts w:ascii="Times New Roman" w:hAnsi="Times New Roman"/>
                <w:sz w:val="24"/>
                <w:szCs w:val="24"/>
              </w:rPr>
              <w:t xml:space="preserve"> павил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ьон</w:t>
            </w:r>
            <w:r w:rsidRPr="00471AD4">
              <w:rPr>
                <w:rFonts w:ascii="Times New Roman" w:hAnsi="Times New Roman"/>
                <w:sz w:val="24"/>
                <w:szCs w:val="24"/>
              </w:rPr>
              <w:t>ларда ускуналар</w:t>
            </w:r>
            <w:r w:rsidR="00A311E3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71AD4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 w:rsidR="00A311E3" w:rsidRPr="00471AD4">
              <w:rPr>
                <w:rFonts w:ascii="Times New Roman" w:hAnsi="Times New Roman"/>
                <w:sz w:val="24"/>
                <w:szCs w:val="24"/>
              </w:rPr>
              <w:t>текшир</w:t>
            </w:r>
            <w:r w:rsidR="00A311E3">
              <w:rPr>
                <w:rFonts w:ascii="Times New Roman" w:hAnsi="Times New Roman"/>
                <w:sz w:val="24"/>
                <w:szCs w:val="24"/>
                <w:lang w:val="uz-Cyrl-UZ"/>
              </w:rPr>
              <w:t>увдан ва</w:t>
            </w:r>
            <w:r w:rsidR="00A311E3" w:rsidRPr="00471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1E3">
              <w:rPr>
                <w:rFonts w:ascii="Times New Roman" w:hAnsi="Times New Roman"/>
                <w:sz w:val="24"/>
                <w:szCs w:val="24"/>
                <w:lang w:val="uz-Cyrl-UZ"/>
              </w:rPr>
              <w:t>кўрикдан</w:t>
            </w:r>
            <w:r w:rsidR="00A311E3" w:rsidRPr="00471AD4">
              <w:rPr>
                <w:rFonts w:ascii="Times New Roman" w:hAnsi="Times New Roman"/>
                <w:sz w:val="24"/>
                <w:szCs w:val="24"/>
              </w:rPr>
              <w:t xml:space="preserve"> ўт</w:t>
            </w:r>
            <w:r w:rsidR="00A311E3">
              <w:rPr>
                <w:rFonts w:ascii="Times New Roman" w:hAnsi="Times New Roman"/>
                <w:sz w:val="24"/>
                <w:szCs w:val="24"/>
                <w:lang w:val="uz-Cyrl-UZ"/>
              </w:rPr>
              <w:t>каз</w:t>
            </w:r>
            <w:r w:rsidR="00A311E3" w:rsidRPr="00471AD4">
              <w:rPr>
                <w:rFonts w:ascii="Times New Roman" w:hAnsi="Times New Roman"/>
                <w:sz w:val="24"/>
                <w:szCs w:val="24"/>
              </w:rPr>
              <w:t>иш</w:t>
            </w:r>
          </w:p>
        </w:tc>
      </w:tr>
      <w:tr w:rsidR="00D54EE9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4EE9" w:rsidRPr="002C5262" w:rsidRDefault="00A311E3" w:rsidP="00FD17FA">
            <w:pPr>
              <w:widowControl/>
              <w:spacing w:line="221" w:lineRule="auto"/>
              <w:jc w:val="both"/>
              <w:divId w:val="259145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471AD4">
              <w:rPr>
                <w:rFonts w:ascii="Times New Roman" w:hAnsi="Times New Roman"/>
                <w:sz w:val="24"/>
                <w:szCs w:val="24"/>
              </w:rPr>
              <w:t>екшир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увдан ва</w:t>
            </w:r>
            <w:r w:rsidRPr="00471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кўрикдан</w:t>
            </w:r>
            <w:r w:rsidRPr="00471AD4">
              <w:rPr>
                <w:rFonts w:ascii="Times New Roman" w:hAnsi="Times New Roman"/>
                <w:sz w:val="24"/>
                <w:szCs w:val="24"/>
              </w:rPr>
              <w:t xml:space="preserve"> ўт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каз</w:t>
            </w:r>
            <w:r w:rsidRPr="00471AD4">
              <w:rPr>
                <w:rFonts w:ascii="Times New Roman" w:hAnsi="Times New Roman"/>
                <w:sz w:val="24"/>
                <w:szCs w:val="24"/>
              </w:rPr>
              <w:t>иш</w:t>
            </w:r>
            <w:r w:rsidR="00471AD4" w:rsidRPr="00471AD4">
              <w:rPr>
                <w:rFonts w:ascii="Times New Roman" w:hAnsi="Times New Roman"/>
                <w:sz w:val="24"/>
                <w:szCs w:val="24"/>
              </w:rPr>
              <w:t xml:space="preserve"> натижалари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дан сўнг</w:t>
            </w:r>
            <w:r w:rsidR="00471AD4" w:rsidRPr="00471AD4">
              <w:rPr>
                <w:rFonts w:ascii="Times New Roman" w:hAnsi="Times New Roman"/>
                <w:sz w:val="24"/>
                <w:szCs w:val="24"/>
              </w:rPr>
              <w:t xml:space="preserve"> ҳужжатлар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471AD4" w:rsidRPr="00471AD4">
              <w:rPr>
                <w:rFonts w:ascii="Times New Roman" w:hAnsi="Times New Roman"/>
                <w:sz w:val="24"/>
                <w:szCs w:val="24"/>
              </w:rPr>
              <w:t>ни тўлдириш 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зарур</w:t>
            </w:r>
            <w:r w:rsidR="00471AD4" w:rsidRPr="00471AD4">
              <w:rPr>
                <w:rFonts w:ascii="Times New Roman" w:hAnsi="Times New Roman"/>
                <w:sz w:val="24"/>
                <w:szCs w:val="24"/>
              </w:rPr>
              <w:t xml:space="preserve"> бўл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ганда</w:t>
            </w:r>
            <w:r w:rsidR="00471AD4" w:rsidRPr="00471A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4EE9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4EE9" w:rsidRPr="002C5262" w:rsidRDefault="00A311E3" w:rsidP="00FD17FA">
            <w:pPr>
              <w:widowControl/>
              <w:spacing w:line="221" w:lineRule="auto"/>
              <w:jc w:val="both"/>
              <w:divId w:val="290089517"/>
              <w:rPr>
                <w:rFonts w:ascii="Times New Roman" w:hAnsi="Times New Roman"/>
                <w:sz w:val="24"/>
                <w:szCs w:val="24"/>
              </w:rPr>
            </w:pPr>
            <w:r w:rsidRPr="00A311E3">
              <w:rPr>
                <w:rFonts w:ascii="Times New Roman" w:hAnsi="Times New Roman"/>
                <w:sz w:val="24"/>
                <w:szCs w:val="24"/>
              </w:rPr>
              <w:t>Боғланган дренажлар ва қудуқларнинг ҳолатини текшириш</w:t>
            </w:r>
          </w:p>
        </w:tc>
      </w:tr>
      <w:tr w:rsidR="00D54EE9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C5262" w:rsidRDefault="00A311E3" w:rsidP="00FD17FA">
            <w:pPr>
              <w:widowControl/>
              <w:spacing w:line="221" w:lineRule="auto"/>
              <w:jc w:val="both"/>
              <w:divId w:val="1873565565"/>
              <w:rPr>
                <w:rFonts w:ascii="Times New Roman" w:hAnsi="Times New Roman"/>
                <w:sz w:val="24"/>
                <w:szCs w:val="24"/>
              </w:rPr>
            </w:pPr>
            <w:r w:rsidRPr="00A311E3">
              <w:rPr>
                <w:rFonts w:ascii="Times New Roman" w:hAnsi="Times New Roman"/>
                <w:sz w:val="24"/>
                <w:szCs w:val="24"/>
              </w:rPr>
              <w:t>Иссиқлик таъминоти тизимларининг дренаж қурилмаларининг ҳолатини текшириш, камералар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дан</w:t>
            </w:r>
            <w:r w:rsidRPr="00A311E3">
              <w:rPr>
                <w:rFonts w:ascii="Times New Roman" w:hAnsi="Times New Roman"/>
                <w:sz w:val="24"/>
                <w:szCs w:val="24"/>
              </w:rPr>
              <w:t xml:space="preserve"> ва қудуқлардан сув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A31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тортиш ишларини ўтказиш</w:t>
            </w:r>
          </w:p>
        </w:tc>
      </w:tr>
      <w:tr w:rsidR="00D54EE9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C5262" w:rsidRDefault="006F5018" w:rsidP="00FD17FA">
            <w:pPr>
              <w:widowControl/>
              <w:spacing w:line="221" w:lineRule="auto"/>
              <w:jc w:val="both"/>
              <w:divId w:val="1822842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Иссиқлик</w:t>
            </w:r>
            <w:r w:rsidR="00A311E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311E3" w:rsidRPr="00A311E3">
              <w:rPr>
                <w:rFonts w:ascii="Times New Roman" w:hAnsi="Times New Roman"/>
                <w:sz w:val="24"/>
                <w:szCs w:val="24"/>
              </w:rPr>
              <w:t>магистралининг ҳаво участкаларида иссиқлик изола</w:t>
            </w:r>
            <w:r w:rsidR="00A311E3"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="00A311E3" w:rsidRPr="00A311E3">
              <w:rPr>
                <w:rFonts w:ascii="Times New Roman" w:hAnsi="Times New Roman"/>
                <w:sz w:val="24"/>
                <w:szCs w:val="24"/>
              </w:rPr>
              <w:t>ия қопламининг мавжудлигини текшириш</w:t>
            </w:r>
          </w:p>
        </w:tc>
      </w:tr>
      <w:tr w:rsidR="00D54EE9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C5262" w:rsidRDefault="00422794" w:rsidP="00FD17FA">
            <w:pPr>
              <w:widowControl/>
              <w:spacing w:line="221" w:lineRule="auto"/>
              <w:jc w:val="both"/>
              <w:divId w:val="1028530044"/>
              <w:rPr>
                <w:rFonts w:ascii="Times New Roman" w:hAnsi="Times New Roman"/>
                <w:sz w:val="24"/>
                <w:szCs w:val="24"/>
              </w:rPr>
            </w:pPr>
            <w:r w:rsidRPr="00422794">
              <w:rPr>
                <w:rFonts w:ascii="Times New Roman" w:hAnsi="Times New Roman"/>
                <w:sz w:val="24"/>
                <w:szCs w:val="24"/>
              </w:rPr>
              <w:t>Иссиқлик камераларини газ билан ифлосланишини текшириш</w:t>
            </w:r>
          </w:p>
        </w:tc>
      </w:tr>
      <w:tr w:rsidR="00D54EE9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C5262" w:rsidRDefault="00422794" w:rsidP="00FD17FA">
            <w:pPr>
              <w:widowControl/>
              <w:spacing w:line="221" w:lineRule="auto"/>
              <w:jc w:val="both"/>
              <w:divId w:val="1992364526"/>
              <w:rPr>
                <w:rFonts w:ascii="Times New Roman" w:hAnsi="Times New Roman"/>
                <w:sz w:val="24"/>
                <w:szCs w:val="24"/>
              </w:rPr>
            </w:pPr>
            <w:r w:rsidRPr="00422794">
              <w:rPr>
                <w:rFonts w:ascii="Times New Roman" w:hAnsi="Times New Roman"/>
                <w:sz w:val="24"/>
                <w:szCs w:val="24"/>
              </w:rPr>
              <w:t>Ўз ваколати доирасида ҳарорат ва гидравлик синовларни ўтказиш</w:t>
            </w:r>
          </w:p>
        </w:tc>
      </w:tr>
      <w:tr w:rsidR="00D54EE9" w:rsidRPr="002871D5" w:rsidTr="007436B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4EE9" w:rsidRPr="002871D5" w:rsidRDefault="00EA0AF2" w:rsidP="00FD17FA">
            <w:pPr>
              <w:widowControl/>
              <w:spacing w:line="221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Зарурий</w:t>
            </w:r>
            <w:r w:rsidR="00F154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54EE9" w:rsidRPr="001346BB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4EE9" w:rsidRPr="002C5262" w:rsidRDefault="00422794" w:rsidP="00FD17FA">
            <w:pPr>
              <w:widowControl/>
              <w:spacing w:line="221" w:lineRule="auto"/>
              <w:jc w:val="both"/>
              <w:divId w:val="333267071"/>
              <w:rPr>
                <w:rFonts w:ascii="Times New Roman" w:hAnsi="Times New Roman"/>
                <w:sz w:val="24"/>
                <w:szCs w:val="24"/>
              </w:rPr>
            </w:pPr>
            <w:r w:rsidRPr="00422794">
              <w:rPr>
                <w:rFonts w:ascii="Times New Roman" w:hAnsi="Times New Roman"/>
                <w:sz w:val="24"/>
                <w:szCs w:val="24"/>
              </w:rPr>
              <w:t>Иссиқлик тармоқларининг ишлаш режимларини бошқариш</w:t>
            </w:r>
          </w:p>
        </w:tc>
      </w:tr>
      <w:tr w:rsidR="00D54EE9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4EE9" w:rsidRPr="002C5262" w:rsidRDefault="00422794" w:rsidP="00FD17FA">
            <w:pPr>
              <w:widowControl/>
              <w:spacing w:line="221" w:lineRule="auto"/>
              <w:jc w:val="both"/>
              <w:divId w:val="1502742475"/>
              <w:rPr>
                <w:rFonts w:ascii="Times New Roman" w:hAnsi="Times New Roman"/>
                <w:sz w:val="24"/>
                <w:szCs w:val="24"/>
              </w:rPr>
            </w:pPr>
            <w:r w:rsidRPr="002D3A12">
              <w:rPr>
                <w:rFonts w:ascii="Times New Roman" w:hAnsi="Times New Roman"/>
                <w:sz w:val="24"/>
                <w:szCs w:val="24"/>
              </w:rPr>
              <w:t xml:space="preserve">Ўчириш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арматурани</w:t>
            </w:r>
            <w:r w:rsidRPr="002D3A12">
              <w:rPr>
                <w:rFonts w:ascii="Times New Roman" w:hAnsi="Times New Roman"/>
                <w:sz w:val="24"/>
                <w:szCs w:val="24"/>
              </w:rPr>
              <w:t xml:space="preserve"> айлантири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4645D2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45D2" w:rsidRPr="002871D5" w:rsidRDefault="004645D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45D2" w:rsidRPr="006605DA" w:rsidRDefault="004645D2" w:rsidP="00FD17FA">
            <w:pPr>
              <w:widowControl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Шурфовка қилиш (</w:t>
            </w:r>
            <w:r w:rsidRPr="0059377B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сиқлик</w:t>
            </w:r>
            <w:r w:rsidRPr="0059377B">
              <w:rPr>
                <w:rFonts w:ascii="Times New Roman" w:hAnsi="Times New Roman"/>
                <w:sz w:val="24"/>
                <w:szCs w:val="24"/>
              </w:rPr>
              <w:t xml:space="preserve"> тармо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қларни</w:t>
            </w:r>
            <w:r w:rsidRPr="00593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носозларни</w:t>
            </w:r>
            <w:r w:rsidRPr="0059377B">
              <w:rPr>
                <w:rFonts w:ascii="Times New Roman" w:hAnsi="Times New Roman"/>
                <w:sz w:val="24"/>
                <w:szCs w:val="24"/>
              </w:rPr>
              <w:t xml:space="preserve"> топиш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аниқлаш</w:t>
            </w:r>
            <w:r w:rsidRPr="0059377B">
              <w:rPr>
                <w:rFonts w:ascii="Times New Roman" w:hAnsi="Times New Roman"/>
                <w:sz w:val="24"/>
                <w:szCs w:val="24"/>
              </w:rPr>
              <w:t xml:space="preserve"> жараёни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</w:tr>
      <w:tr w:rsidR="004645D2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5D2" w:rsidRPr="002871D5" w:rsidRDefault="004645D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5D2" w:rsidRPr="00B96E5E" w:rsidRDefault="004645D2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ҳужжатларини юритиш</w:t>
            </w:r>
          </w:p>
        </w:tc>
      </w:tr>
      <w:tr w:rsidR="00D54EE9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4EE9" w:rsidRPr="002C5262" w:rsidRDefault="002C3C33" w:rsidP="00FD17FA">
            <w:pPr>
              <w:widowControl/>
              <w:spacing w:line="221" w:lineRule="auto"/>
              <w:jc w:val="both"/>
              <w:divId w:val="1698656200"/>
              <w:rPr>
                <w:rFonts w:ascii="Times New Roman" w:hAnsi="Times New Roman"/>
                <w:sz w:val="24"/>
                <w:szCs w:val="24"/>
              </w:rPr>
            </w:pPr>
            <w:r w:rsidRPr="002C3C33">
              <w:rPr>
                <w:rFonts w:ascii="Times New Roman" w:hAnsi="Times New Roman"/>
                <w:sz w:val="24"/>
                <w:szCs w:val="24"/>
              </w:rPr>
              <w:t>Иссиқлик тармоқлари қувурлари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2C3C33">
              <w:rPr>
                <w:rFonts w:ascii="Times New Roman" w:hAnsi="Times New Roman"/>
                <w:sz w:val="24"/>
                <w:szCs w:val="24"/>
              </w:rPr>
              <w:t xml:space="preserve"> ва ускуналарини гидравлик синовларини ўтказиш</w:t>
            </w:r>
          </w:p>
        </w:tc>
      </w:tr>
      <w:tr w:rsidR="004645D2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5D2" w:rsidRPr="002871D5" w:rsidRDefault="004645D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5D2" w:rsidRPr="00B96E5E" w:rsidRDefault="004645D2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Зудлик билан қарорлар қабул қилиш ва амалга ошириш 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лавозимнинг вазифаларни доирасида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45D2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5D2" w:rsidRPr="002871D5" w:rsidRDefault="004645D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5D2" w:rsidRPr="00B96E5E" w:rsidRDefault="004645D2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Янги қурилмаларни ўзлашти</w:t>
            </w:r>
            <w:r w:rsidR="00592B5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(улар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жорий қили</w:t>
            </w:r>
            <w:r w:rsidR="00592B5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="00592B5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592B5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билан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EE9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C5262" w:rsidRDefault="002C3C33" w:rsidP="00FD17FA">
            <w:pPr>
              <w:widowControl/>
              <w:spacing w:line="221" w:lineRule="auto"/>
              <w:jc w:val="both"/>
              <w:divId w:val="1600335697"/>
              <w:rPr>
                <w:rFonts w:ascii="Times New Roman" w:hAnsi="Times New Roman"/>
                <w:sz w:val="24"/>
                <w:szCs w:val="24"/>
              </w:rPr>
            </w:pPr>
            <w:r w:rsidRPr="002C3C33">
              <w:rPr>
                <w:rFonts w:ascii="Times New Roman" w:hAnsi="Times New Roman"/>
                <w:sz w:val="24"/>
                <w:szCs w:val="24"/>
              </w:rPr>
              <w:t xml:space="preserve">Ускуналар параметрларини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назорат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қилиш</w:t>
            </w:r>
          </w:p>
        </w:tc>
      </w:tr>
      <w:tr w:rsidR="00D54EE9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C5262" w:rsidRDefault="002C3C33" w:rsidP="00FD17FA">
            <w:pPr>
              <w:widowControl/>
              <w:spacing w:line="221" w:lineRule="auto"/>
              <w:jc w:val="both"/>
              <w:divId w:val="1422028816"/>
              <w:rPr>
                <w:rFonts w:ascii="Times New Roman" w:hAnsi="Times New Roman"/>
                <w:sz w:val="24"/>
                <w:szCs w:val="24"/>
              </w:rPr>
            </w:pPr>
            <w:r w:rsidRPr="002C3C33">
              <w:rPr>
                <w:rFonts w:ascii="Times New Roman" w:hAnsi="Times New Roman"/>
                <w:sz w:val="24"/>
                <w:szCs w:val="24"/>
              </w:rPr>
              <w:t>Носозликлар, жиҳозларнинг камчиликларини аниқла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D54EE9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C3C33" w:rsidRDefault="002C3C33" w:rsidP="00FD17FA">
            <w:pPr>
              <w:widowControl/>
              <w:spacing w:line="221" w:lineRule="auto"/>
              <w:jc w:val="both"/>
              <w:divId w:val="876552179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Жамоада ишлаш</w:t>
            </w:r>
          </w:p>
        </w:tc>
      </w:tr>
      <w:tr w:rsidR="002C3C33" w:rsidRPr="002871D5" w:rsidTr="007436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3C33" w:rsidRPr="002871D5" w:rsidRDefault="002C3C33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3C33" w:rsidRPr="00B96E5E" w:rsidRDefault="002C3C33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Жароҳатланган ишчиларга биринчи ёрдамни кўрсатиш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2C3C33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3C33" w:rsidRPr="002871D5" w:rsidRDefault="002C3C33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3C33" w:rsidRPr="00B96E5E" w:rsidRDefault="002C3C33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меҳнат муҳофазасининг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2C3C33" w:rsidRPr="002871D5" w:rsidTr="00592B5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3C33" w:rsidRPr="002871D5" w:rsidRDefault="00EA0AF2" w:rsidP="00FD17FA">
            <w:pPr>
              <w:widowControl/>
              <w:spacing w:line="221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Зарурий</w:t>
            </w:r>
            <w:r w:rsidR="002C3C33"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C33"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3C33" w:rsidRPr="00B96E5E" w:rsidRDefault="00592B56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Энергетик объектларида олов билан боғлиқ иш жараёнида ёнғин хавфсизлиги чораларини</w:t>
            </w:r>
          </w:p>
        </w:tc>
      </w:tr>
      <w:tr w:rsidR="002C3C33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3C33" w:rsidRPr="002871D5" w:rsidRDefault="002C3C33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3C33" w:rsidRPr="00592B56" w:rsidRDefault="002C3C33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жараёнида 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>бахтсиз ҳодисалар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содир бўлганда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 биринчи ёрдам</w:t>
            </w:r>
            <w:r w:rsidR="00592B5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кўрсатиш</w:t>
            </w:r>
            <w:r w:rsidRPr="00F94301">
              <w:rPr>
                <w:rFonts w:ascii="Times New Roman" w:hAnsi="Times New Roman" w:cs="Times New Roman"/>
                <w:sz w:val="24"/>
                <w:szCs w:val="24"/>
              </w:rPr>
              <w:t xml:space="preserve"> усуллари</w:t>
            </w:r>
            <w:r w:rsidR="00592B5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C3C33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3C33" w:rsidRPr="002871D5" w:rsidRDefault="002C3C33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3C33" w:rsidRPr="00B96E5E" w:rsidRDefault="00592B56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Асбоблар ва ёрдамчи воситалар билан ишлашда хавфсизлик қоидаларини</w:t>
            </w:r>
          </w:p>
        </w:tc>
      </w:tr>
      <w:tr w:rsidR="00B41B1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1B12" w:rsidRPr="00B96E5E" w:rsidRDefault="00592B56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Бириктирилган ускуналарини эксплуатация қилиш ва техник хизмат кўрсатиш бўйича йўрикномаларини</w:t>
            </w:r>
          </w:p>
        </w:tc>
      </w:tr>
      <w:tr w:rsidR="00B41B1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592B56" w:rsidRDefault="00B41B12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Қувурларни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ўчириш</w:t>
            </w:r>
            <w:r w:rsidRPr="000C227C">
              <w:rPr>
                <w:rFonts w:ascii="Times New Roman" w:hAnsi="Times New Roman" w:cs="Times New Roman"/>
                <w:sz w:val="24"/>
                <w:szCs w:val="24"/>
              </w:rPr>
              <w:t xml:space="preserve"> ва ёқиш қоидалари</w:t>
            </w:r>
            <w:r w:rsidR="00592B5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41B12" w:rsidRPr="002871D5" w:rsidTr="003D1FE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B96E5E" w:rsidRDefault="00592B56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Қувур тармоқларнинг, клапанларнинг, компенсаторларнинг ва насосларнинг таснифи, техник хусусиятлари ва ишлаш ўзалликларини</w:t>
            </w:r>
          </w:p>
        </w:tc>
      </w:tr>
      <w:tr w:rsidR="00592B56" w:rsidRPr="002871D5" w:rsidTr="003D1FE6">
        <w:trPr>
          <w:trHeight w:val="47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56" w:rsidRPr="002871D5" w:rsidRDefault="00592B56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56" w:rsidRPr="00B96E5E" w:rsidRDefault="00592B56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Техник хизмат кўрсатиладиган ҳудуднинг клапанларини, компенсаторларини, ўлчаш асбобларини ишлаш мақсади ва ўрнатиш жойларини</w:t>
            </w:r>
          </w:p>
        </w:tc>
      </w:tr>
      <w:tr w:rsidR="00B41B12" w:rsidRPr="002871D5" w:rsidTr="003D1FE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592B56" w:rsidRDefault="00B41B12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>Иссиқлик тармоқлари ускуналарини таъмирлашда ишлатиладиган асосий ва ёрдамчи материаллар</w:t>
            </w:r>
            <w:r w:rsidR="00592B5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B41B1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B74238" w:rsidRDefault="00B41B12" w:rsidP="00FD17FA">
            <w:pPr>
              <w:widowControl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35C1">
              <w:rPr>
                <w:rFonts w:ascii="Times New Roman" w:hAnsi="Times New Roman"/>
                <w:sz w:val="24"/>
                <w:szCs w:val="24"/>
              </w:rPr>
              <w:t xml:space="preserve">Иссиқлик тармоқларини </w:t>
            </w:r>
            <w:r>
              <w:rPr>
                <w:rFonts w:ascii="Times New Roman" w:hAnsi="Times New Roman"/>
                <w:sz w:val="24"/>
                <w:szCs w:val="24"/>
              </w:rPr>
              <w:t>ускуналарга</w:t>
            </w:r>
            <w:r w:rsidR="00592B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қўйиладиган</w:t>
            </w:r>
            <w:r w:rsidRPr="009935C1">
              <w:rPr>
                <w:rFonts w:ascii="Times New Roman" w:hAnsi="Times New Roman"/>
                <w:sz w:val="24"/>
                <w:szCs w:val="24"/>
              </w:rPr>
              <w:t xml:space="preserve"> асосий талаблар, уни ишлатиш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</w:t>
            </w:r>
            <w:r w:rsidRPr="009935C1">
              <w:rPr>
                <w:rFonts w:ascii="Times New Roman" w:hAnsi="Times New Roman"/>
                <w:sz w:val="24"/>
                <w:szCs w:val="24"/>
              </w:rPr>
              <w:t xml:space="preserve"> синов қоидалари</w:t>
            </w:r>
            <w:r w:rsidR="00B7423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41B1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B74238" w:rsidRDefault="00B41B12" w:rsidP="00FD17FA">
            <w:pPr>
              <w:widowControl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Материалшунослик асослари</w:t>
            </w:r>
            <w:r w:rsidR="00B7423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41B1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B74238" w:rsidRDefault="00B41B12" w:rsidP="00FD17FA">
            <w:pPr>
              <w:widowControl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 xml:space="preserve">Иссиқлик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технология</w:t>
            </w:r>
            <w:r w:rsidRPr="00880568">
              <w:rPr>
                <w:rFonts w:ascii="Times New Roman" w:hAnsi="Times New Roman" w:cs="Times New Roman"/>
                <w:sz w:val="24"/>
                <w:szCs w:val="24"/>
              </w:rPr>
              <w:t xml:space="preserve"> асослари</w:t>
            </w:r>
            <w:r w:rsidR="00B7423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41B1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B96E5E" w:rsidRDefault="00B74238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3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Эксплуатация қилинаётган ускуналарнинг ва унинг қисмларининг жойланиши, мақсади, ҳамда ишлаш тамойилини</w:t>
            </w:r>
          </w:p>
        </w:tc>
      </w:tr>
      <w:tr w:rsidR="00B41B1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C5262" w:rsidRDefault="00B74238" w:rsidP="00FD17FA">
            <w:pPr>
              <w:widowControl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38">
              <w:rPr>
                <w:rFonts w:ascii="Times New Roman" w:hAnsi="Times New Roman"/>
                <w:sz w:val="24"/>
                <w:szCs w:val="24"/>
              </w:rPr>
              <w:t>Носозликлар ва авария ҳолатларини сабаблари, уларнинг ҳусусияти ва олдини олиш усулларини</w:t>
            </w:r>
          </w:p>
        </w:tc>
      </w:tr>
      <w:tr w:rsidR="00B41B1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B74238" w:rsidRDefault="00B41B12" w:rsidP="00FD17FA">
            <w:pPr>
              <w:widowControl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Иссиқлик </w:t>
            </w:r>
            <w:r w:rsidRPr="007F2738">
              <w:rPr>
                <w:rFonts w:ascii="Times New Roman" w:hAnsi="Times New Roman"/>
                <w:sz w:val="24"/>
                <w:szCs w:val="24"/>
              </w:rPr>
              <w:t>механик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ининг</w:t>
            </w:r>
            <w:r w:rsidRPr="007F2738">
              <w:rPr>
                <w:rFonts w:ascii="Times New Roman" w:hAnsi="Times New Roman"/>
                <w:sz w:val="24"/>
                <w:szCs w:val="24"/>
              </w:rPr>
              <w:t xml:space="preserve"> ва ис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F273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қлик</w:t>
            </w:r>
            <w:r w:rsidRPr="007F2738">
              <w:rPr>
                <w:rFonts w:ascii="Times New Roman" w:hAnsi="Times New Roman"/>
                <w:sz w:val="24"/>
                <w:szCs w:val="24"/>
              </w:rPr>
              <w:t xml:space="preserve"> тармоқларининг ҳудудий жойлашуви, асосий хусусиятлари ва уланиш схемалари</w:t>
            </w:r>
            <w:r w:rsidR="00B7423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41B1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B74238" w:rsidRDefault="00B41B12" w:rsidP="00FD17FA">
            <w:pPr>
              <w:widowControl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97270">
              <w:rPr>
                <w:rFonts w:ascii="Times New Roman" w:hAnsi="Times New Roman"/>
                <w:sz w:val="24"/>
                <w:szCs w:val="24"/>
              </w:rPr>
              <w:t>Босим остида ишлайдиган қувурлар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 w:rsidRPr="00497270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арматурага</w:t>
            </w:r>
            <w:r w:rsidRPr="00497270">
              <w:rPr>
                <w:rFonts w:ascii="Times New Roman" w:hAnsi="Times New Roman"/>
                <w:sz w:val="24"/>
                <w:szCs w:val="24"/>
              </w:rPr>
              <w:t xml:space="preserve"> қўйиладиган талаблар</w:t>
            </w:r>
            <w:r w:rsidR="00B7423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41B1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B74238" w:rsidRDefault="00B41B12" w:rsidP="00FD17FA">
            <w:pPr>
              <w:widowControl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97270">
              <w:rPr>
                <w:rFonts w:ascii="Times New Roman" w:hAnsi="Times New Roman"/>
                <w:sz w:val="24"/>
                <w:szCs w:val="24"/>
              </w:rPr>
              <w:t xml:space="preserve">Ўрта мураккабликдаги махсус асбоблар, </w:t>
            </w:r>
            <w:r w:rsidR="00B74238">
              <w:rPr>
                <w:rFonts w:ascii="Times New Roman" w:hAnsi="Times New Roman"/>
                <w:sz w:val="24"/>
                <w:szCs w:val="24"/>
                <w:lang w:val="uz-Cyrl-UZ"/>
              </w:rPr>
              <w:t>ёрдамчи мосламалар</w:t>
            </w:r>
            <w:r w:rsidRPr="00497270">
              <w:rPr>
                <w:rFonts w:ascii="Times New Roman" w:hAnsi="Times New Roman"/>
                <w:sz w:val="24"/>
                <w:szCs w:val="24"/>
              </w:rPr>
              <w:t xml:space="preserve"> ва ўлчаш воситаларининг </w:t>
            </w:r>
            <w:r w:rsidR="00B74238">
              <w:rPr>
                <w:rFonts w:ascii="Times New Roman" w:hAnsi="Times New Roman"/>
                <w:sz w:val="24"/>
                <w:szCs w:val="24"/>
                <w:lang w:val="uz-Cyrl-UZ"/>
              </w:rPr>
              <w:t>тузилиши</w:t>
            </w:r>
            <w:r w:rsidRPr="00497270">
              <w:rPr>
                <w:rFonts w:ascii="Times New Roman" w:hAnsi="Times New Roman"/>
                <w:sz w:val="24"/>
                <w:szCs w:val="24"/>
              </w:rPr>
              <w:t xml:space="preserve"> ва мақсади</w:t>
            </w:r>
            <w:r w:rsidR="00B7423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41B1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B96E5E" w:rsidRDefault="00B41B12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>Иситиш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тизимларини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, шамоллатиш, иссиқ сув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таъминоти 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ва ҳавони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кондиционерлаш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тизимларини </w:t>
            </w:r>
            <w:r w:rsidR="009A59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тузилиши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 w:rsidR="009A59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созлаш 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>тартиб</w:t>
            </w:r>
            <w:r w:rsidR="009A59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B41B1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7C0700" w:rsidRDefault="00B41B12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ддий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такелаж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воситалари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7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тузилиши</w:t>
            </w:r>
            <w:r w:rsidRPr="00404AA8">
              <w:rPr>
                <w:rFonts w:ascii="Times New Roman" w:hAnsi="Times New Roman" w:cs="Times New Roman"/>
                <w:sz w:val="24"/>
                <w:szCs w:val="24"/>
              </w:rPr>
              <w:t xml:space="preserve"> ва фойдаланиш қоидалари</w:t>
            </w:r>
            <w:r w:rsidR="007C07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41B1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7C0700" w:rsidRDefault="00B41B12" w:rsidP="00FD17FA">
            <w:pPr>
              <w:widowControl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35C1">
              <w:rPr>
                <w:rFonts w:ascii="Times New Roman" w:hAnsi="Times New Roman"/>
                <w:sz w:val="24"/>
                <w:szCs w:val="24"/>
              </w:rPr>
              <w:t>Иссиқлик тармоғининг ускуналари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 w:rsidR="007C0700">
              <w:rPr>
                <w:rFonts w:ascii="Times New Roman" w:hAnsi="Times New Roman"/>
                <w:sz w:val="24"/>
                <w:szCs w:val="24"/>
                <w:lang w:val="uz-Cyrl-UZ"/>
              </w:rPr>
              <w:t>тузилиши</w:t>
            </w:r>
            <w:r w:rsidRPr="009935C1">
              <w:rPr>
                <w:rFonts w:ascii="Times New Roman" w:hAnsi="Times New Roman"/>
                <w:sz w:val="24"/>
                <w:szCs w:val="24"/>
              </w:rPr>
              <w:t xml:space="preserve"> ва ишлаш прин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9935C1">
              <w:rPr>
                <w:rFonts w:ascii="Times New Roman" w:hAnsi="Times New Roman"/>
                <w:sz w:val="24"/>
                <w:szCs w:val="24"/>
              </w:rPr>
              <w:t>ипи</w:t>
            </w:r>
            <w:r w:rsidR="007C070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41B1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1B12" w:rsidRPr="002871D5" w:rsidRDefault="00B41B1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C0700" w:rsidRPr="002C5262" w:rsidRDefault="007C0700" w:rsidP="00FD17FA">
            <w:pPr>
              <w:widowControl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00">
              <w:rPr>
                <w:rFonts w:ascii="Times New Roman" w:hAnsi="Times New Roman"/>
                <w:sz w:val="24"/>
                <w:szCs w:val="24"/>
              </w:rPr>
              <w:t>Қувурларнинг ишлаш тамойили, уларнинг жойлашиш схемалари, чилангар ишларининг энг оқилона бажарилиши қоидалари ва усуллари, носозликларни бартараф этиш усуллари ва уларнинг пайдо бўлиш сабабларини</w:t>
            </w:r>
          </w:p>
        </w:tc>
      </w:tr>
      <w:tr w:rsidR="00D54EE9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7C0700" w:rsidRDefault="006F5018" w:rsidP="00FD17FA">
            <w:pPr>
              <w:widowControl/>
              <w:spacing w:line="221" w:lineRule="auto"/>
              <w:jc w:val="both"/>
              <w:divId w:val="69330638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Иссиқлик</w:t>
            </w:r>
            <w:r w:rsidR="00B41B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технологик</w:t>
            </w:r>
            <w:r w:rsidR="00B41B12" w:rsidRPr="007245D0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 ва иссиқлик таъминоти тизимидаги камчиликларни аниқлаш ва </w:t>
            </w:r>
            <w:r w:rsidR="00B41B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бартараф</w:t>
            </w:r>
            <w:r w:rsidR="00B41B12" w:rsidRPr="007245D0">
              <w:rPr>
                <w:rFonts w:ascii="Times New Roman" w:hAnsi="Times New Roman" w:cs="Times New Roman"/>
                <w:sz w:val="24"/>
                <w:szCs w:val="24"/>
              </w:rPr>
              <w:t xml:space="preserve"> қилиш </w:t>
            </w:r>
            <w:r w:rsidR="007C0700" w:rsidRPr="007245D0">
              <w:rPr>
                <w:rFonts w:ascii="Times New Roman" w:hAnsi="Times New Roman" w:cs="Times New Roman"/>
                <w:sz w:val="24"/>
                <w:szCs w:val="24"/>
              </w:rPr>
              <w:t>усуллари</w:t>
            </w:r>
            <w:r w:rsidR="007C07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="007C0700" w:rsidRPr="0072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B12" w:rsidRPr="007245D0">
              <w:rPr>
                <w:rFonts w:ascii="Times New Roman" w:hAnsi="Times New Roman" w:cs="Times New Roman"/>
                <w:sz w:val="24"/>
                <w:szCs w:val="24"/>
              </w:rPr>
              <w:t>турлари</w:t>
            </w:r>
            <w:r w:rsidR="007C07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B41B12" w:rsidRPr="0072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EE9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431818" w:rsidRDefault="00ED75E9" w:rsidP="00FD17FA">
            <w:pPr>
              <w:widowControl/>
              <w:spacing w:line="221" w:lineRule="auto"/>
              <w:jc w:val="both"/>
              <w:divId w:val="1120416389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Ҳудуд</w:t>
            </w:r>
            <w:r w:rsidR="007C0700"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 w:rsidRPr="00ED7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700" w:rsidRPr="00ED75E9">
              <w:rPr>
                <w:rFonts w:ascii="Times New Roman" w:hAnsi="Times New Roman"/>
                <w:sz w:val="24"/>
                <w:szCs w:val="24"/>
              </w:rPr>
              <w:t xml:space="preserve">бириктирилган </w:t>
            </w:r>
            <w:r w:rsidRPr="00ED75E9">
              <w:rPr>
                <w:rFonts w:ascii="Times New Roman" w:hAnsi="Times New Roman"/>
                <w:sz w:val="24"/>
                <w:szCs w:val="24"/>
              </w:rPr>
              <w:t>иссиқлик тармоқлари ускуна</w:t>
            </w:r>
            <w:r w:rsidR="00431818">
              <w:rPr>
                <w:rFonts w:ascii="Times New Roman" w:hAnsi="Times New Roman"/>
                <w:sz w:val="24"/>
                <w:szCs w:val="24"/>
                <w:lang w:val="uz-Cyrl-UZ"/>
              </w:rPr>
              <w:t>лирнинг</w:t>
            </w:r>
            <w:r w:rsidRPr="00ED75E9">
              <w:rPr>
                <w:rFonts w:ascii="Times New Roman" w:hAnsi="Times New Roman"/>
                <w:sz w:val="24"/>
                <w:szCs w:val="24"/>
              </w:rPr>
              <w:t xml:space="preserve"> ва иншоотларнинг нормал ва </w:t>
            </w:r>
            <w:r w:rsidR="00431818">
              <w:rPr>
                <w:rFonts w:ascii="Times New Roman" w:hAnsi="Times New Roman"/>
                <w:sz w:val="24"/>
                <w:szCs w:val="24"/>
                <w:lang w:val="uz-Cyrl-UZ"/>
              </w:rPr>
              <w:t>аварий ишлаш</w:t>
            </w:r>
            <w:r w:rsidRPr="00ED75E9">
              <w:rPr>
                <w:rFonts w:ascii="Times New Roman" w:hAnsi="Times New Roman"/>
                <w:sz w:val="24"/>
                <w:szCs w:val="24"/>
              </w:rPr>
              <w:t xml:space="preserve"> режимлари</w:t>
            </w:r>
            <w:r w:rsidR="0043181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D54EE9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871D5" w:rsidRDefault="00D54EE9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4EE9" w:rsidRPr="002C5262" w:rsidRDefault="00431818" w:rsidP="00FD17FA">
            <w:pPr>
              <w:widowControl/>
              <w:spacing w:line="221" w:lineRule="auto"/>
              <w:jc w:val="both"/>
              <w:divId w:val="568732096"/>
              <w:rPr>
                <w:rFonts w:ascii="Times New Roman" w:hAnsi="Times New Roman"/>
                <w:sz w:val="24"/>
                <w:szCs w:val="24"/>
              </w:rPr>
            </w:pPr>
            <w:r w:rsidRPr="00431818">
              <w:rPr>
                <w:rFonts w:ascii="Times New Roman" w:hAnsi="Times New Roman" w:cs="Times New Roman"/>
                <w:sz w:val="24"/>
                <w:szCs w:val="24"/>
              </w:rPr>
              <w:t>Валфларни ва фланесли қувур уланишларини демонтаж қилиш ва йиғиш тартиби ва қоидаларини</w:t>
            </w:r>
          </w:p>
        </w:tc>
      </w:tr>
      <w:tr w:rsidR="00716BA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6BA2" w:rsidRPr="002871D5" w:rsidRDefault="00716BA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6BA2" w:rsidRPr="002C5262" w:rsidRDefault="00716BA2" w:rsidP="00FD17FA">
            <w:pPr>
              <w:widowControl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Такелаж ишларини оддий услублари</w:t>
            </w:r>
            <w:r w:rsidR="0043181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16BA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6BA2" w:rsidRPr="002871D5" w:rsidRDefault="00716BA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6BA2" w:rsidRPr="00270DCF" w:rsidRDefault="00716BA2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Чилангарнинг фаолияти</w:t>
            </w:r>
            <w:r w:rsidR="004318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16BA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6BA2" w:rsidRPr="002871D5" w:rsidRDefault="00716BA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6BA2" w:rsidRPr="002C5262" w:rsidRDefault="00431818" w:rsidP="00FD17FA">
            <w:pPr>
              <w:widowControl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18">
              <w:rPr>
                <w:rFonts w:ascii="Times New Roman" w:hAnsi="Times New Roman"/>
                <w:sz w:val="24"/>
                <w:szCs w:val="24"/>
              </w:rPr>
              <w:t>Буғ ва иссиқ сув босимда ишлаётган қувурларини тузилиши ва хавфсиз ишлаши бўйича норматив ҳужжатларини</w:t>
            </w:r>
          </w:p>
        </w:tc>
      </w:tr>
      <w:tr w:rsidR="00716BA2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6BA2" w:rsidRPr="002871D5" w:rsidRDefault="00716BA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6BA2" w:rsidRPr="00B96E5E" w:rsidRDefault="00716BA2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Қувурларни схемалари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ҳамда т</w:t>
            </w:r>
            <w:r w:rsidRPr="00F462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аъмирла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ниётган ускуналарни умумий </w:t>
            </w:r>
            <w:r w:rsidR="004318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кўриниши</w:t>
            </w:r>
          </w:p>
        </w:tc>
      </w:tr>
      <w:tr w:rsidR="00431818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1818" w:rsidRPr="002871D5" w:rsidRDefault="00431818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1818" w:rsidRPr="00B96E5E" w:rsidRDefault="00431818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Меҳнат муҳофазаси йўрикномалари, ишлаб чиқариш йўрикномалари, ёнғин хавфсизлиги йўрикномаларини</w:t>
            </w:r>
          </w:p>
        </w:tc>
      </w:tr>
      <w:tr w:rsidR="00431818" w:rsidRPr="002871D5" w:rsidTr="00592B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1818" w:rsidRPr="002871D5" w:rsidRDefault="00431818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1818" w:rsidRPr="00B96E5E" w:rsidRDefault="00431818" w:rsidP="00FD17FA">
            <w:pPr>
              <w:widowControl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6">
              <w:rPr>
                <w:rFonts w:ascii="Times New Roman" w:hAnsi="Times New Roman" w:cs="Times New Roman"/>
                <w:sz w:val="24"/>
                <w:szCs w:val="24"/>
              </w:rPr>
              <w:t>Иш фаолиятини функциясини тартибга солувчи технологик регламентлар ва ишлаб чиқариш йўрикномаларини</w:t>
            </w:r>
          </w:p>
        </w:tc>
      </w:tr>
      <w:tr w:rsidR="00EA0AF2" w:rsidRPr="002871D5" w:rsidTr="00592B56"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A0AF2" w:rsidRPr="00EA0AF2" w:rsidRDefault="00D813B0" w:rsidP="00FD17FA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813B0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0AF2" w:rsidRPr="002871D5" w:rsidRDefault="00EA0AF2" w:rsidP="00FD17FA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742FD" w:rsidRPr="00FD17FA" w:rsidRDefault="002742FD" w:rsidP="001828F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p w:rsidR="00F07641" w:rsidRPr="00E3226A" w:rsidRDefault="00F07641" w:rsidP="001828F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3226A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</w:t>
      </w:r>
      <w:r w:rsidR="00D813B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 </w:t>
      </w:r>
      <w:r w:rsidR="006F16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Касбий</w:t>
      </w:r>
      <w:r w:rsidR="006F1635" w:rsidRPr="006F16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стандартни ишлаб чиқ</w:t>
      </w:r>
      <w:r w:rsidR="006F16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арувчи</w:t>
      </w:r>
      <w:bookmarkStart w:id="0" w:name="_GoBack"/>
      <w:bookmarkEnd w:id="0"/>
      <w:r w:rsidR="006F1635" w:rsidRPr="006F16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ташкилотлар тўғрисида маълумот</w:t>
      </w:r>
    </w:p>
    <w:p w:rsidR="00F07641" w:rsidRPr="00FD17FA" w:rsidRDefault="00F07641" w:rsidP="00F0764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F07641" w:rsidRDefault="00F07641" w:rsidP="00F0764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4.1. </w:t>
      </w:r>
      <w:r w:rsidR="006F1635" w:rsidRPr="006F16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Масъул ишлаб чиқарувчи ташкилот</w:t>
      </w:r>
    </w:p>
    <w:p w:rsidR="00996DE6" w:rsidRPr="00FD17FA" w:rsidRDefault="00996DE6" w:rsidP="00F0764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8"/>
      </w:tblGrid>
      <w:tr w:rsidR="00F07641" w:rsidRPr="00144EC3" w:rsidTr="00D813B0">
        <w:trPr>
          <w:trHeight w:val="15"/>
        </w:trPr>
        <w:tc>
          <w:tcPr>
            <w:tcW w:w="1445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41" w:rsidRPr="008A1397" w:rsidRDefault="006F1635" w:rsidP="008A1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A139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Ўзбекистон Республикаси Уй-жой коммунал </w:t>
            </w:r>
            <w:r w:rsidR="008A1397" w:rsidRPr="008A139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ҳизмат кўрсатиш В</w:t>
            </w:r>
            <w:r w:rsidRPr="008A139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азирлиги, Тошкент </w:t>
            </w:r>
            <w:r w:rsidR="008A1397" w:rsidRPr="008A139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шаҳар</w:t>
            </w:r>
          </w:p>
        </w:tc>
      </w:tr>
      <w:tr w:rsidR="00F07641" w:rsidRPr="00144EC3" w:rsidTr="00D813B0">
        <w:tc>
          <w:tcPr>
            <w:tcW w:w="144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7641" w:rsidRPr="003F7132" w:rsidRDefault="00F07641" w:rsidP="008A13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="008A13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A13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номи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F07641" w:rsidRPr="00144EC3" w:rsidTr="00D813B0">
        <w:tc>
          <w:tcPr>
            <w:tcW w:w="14458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7641" w:rsidRPr="00144EC3" w:rsidRDefault="00D813B0" w:rsidP="008A13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B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Уй-жой коммунал хўжалиги вазирининг ўринбосари Джамалов Гофир Орибжанович</w:t>
            </w:r>
          </w:p>
        </w:tc>
      </w:tr>
      <w:tr w:rsidR="00F07641" w:rsidRPr="00144EC3" w:rsidTr="00D813B0">
        <w:tc>
          <w:tcPr>
            <w:tcW w:w="144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7641" w:rsidRPr="003F7132" w:rsidRDefault="00D813B0" w:rsidP="008A1397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13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(раҳбарнинг лавозими ва ФИШ)</w:t>
            </w:r>
            <w:r w:rsidR="00F076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(</w:t>
            </w:r>
            <w:r w:rsidR="008A13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 w:rsidR="00F076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F07641" w:rsidRPr="00FD17FA" w:rsidRDefault="00F07641" w:rsidP="00D813B0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996DE6" w:rsidRDefault="00F07641" w:rsidP="00F07641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D11D0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4.2. </w:t>
      </w:r>
      <w:r w:rsidR="00D813B0" w:rsidRPr="00D813B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Ишлаб чиқувчи ташкилотларнинг номлари</w:t>
      </w:r>
    </w:p>
    <w:p w:rsidR="00D813B0" w:rsidRPr="00FD17FA" w:rsidRDefault="00D813B0" w:rsidP="00F07641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19"/>
        <w:gridCol w:w="8505"/>
      </w:tblGrid>
      <w:tr w:rsidR="00F07641" w:rsidRPr="00172F35" w:rsidTr="00F07641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7641" w:rsidRPr="00D11D01" w:rsidRDefault="00F07641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7641" w:rsidRPr="00D11D01" w:rsidRDefault="00492C11" w:rsidP="00492C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Мирзаев Джонрид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Абдиахатович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41" w:rsidRDefault="00DE4109" w:rsidP="009632BD">
            <w:pPr>
              <w:widowControl/>
              <w:ind w:left="142" w:right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>Уй-жой коммунал хўжалиги вазирлиги иссиқлик таъминоти тизим</w:t>
            </w:r>
            <w:r w:rsidR="004460F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 сақлаш ва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фойдаланиш бошқармаси бошлиғи</w:t>
            </w:r>
          </w:p>
        </w:tc>
      </w:tr>
      <w:tr w:rsidR="00F07641" w:rsidRPr="00172F35" w:rsidTr="00F07641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7641" w:rsidRPr="00D11D01" w:rsidRDefault="00F07641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7641" w:rsidRPr="00D11D01" w:rsidRDefault="00492C11" w:rsidP="00492C1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Убайдуллаев Шухрат Шавкатович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41" w:rsidRPr="004460FF" w:rsidRDefault="004460FF" w:rsidP="009632BD">
            <w:pPr>
              <w:widowControl/>
              <w:ind w:left="14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sz w:val="24"/>
                <w:szCs w:val="24"/>
              </w:rPr>
              <w:t xml:space="preserve">Уй-жой коммунал хизмат кўрсатиш вазирлиги </w:t>
            </w:r>
            <w:r w:rsidR="00996D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методология</w:t>
            </w:r>
            <w:r w:rsidRPr="004460FF">
              <w:rPr>
                <w:rFonts w:ascii="Times New Roman" w:hAnsi="Times New Roman" w:cs="Times New Roman"/>
                <w:sz w:val="24"/>
                <w:szCs w:val="24"/>
              </w:rPr>
              <w:t xml:space="preserve"> бўлимининг бош мутахассиси</w:t>
            </w:r>
          </w:p>
        </w:tc>
      </w:tr>
      <w:tr w:rsidR="00F07641" w:rsidRPr="00172F35" w:rsidTr="00F07641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7641" w:rsidRPr="00D11D01" w:rsidRDefault="00F07641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7641" w:rsidRPr="00D11D01" w:rsidRDefault="00F07641" w:rsidP="00492C1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Абдурахманов Н</w:t>
            </w:r>
            <w:r w:rsidR="0049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одир </w:t>
            </w:r>
            <w:r w:rsidR="00EF2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Тожидинович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41" w:rsidRPr="004460FF" w:rsidRDefault="00E84454" w:rsidP="009632BD">
            <w:pPr>
              <w:widowControl/>
              <w:ind w:left="14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54">
              <w:rPr>
                <w:rFonts w:ascii="Times New Roman" w:hAnsi="Times New Roman" w:cs="Times New Roman"/>
                <w:sz w:val="24"/>
                <w:szCs w:val="24"/>
              </w:rPr>
              <w:t xml:space="preserve">Уй-жой коммунал хизмат кўрсатиш вазирлиги 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 сақлаш ва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фойдаланиш бошқармаси</w:t>
            </w:r>
            <w:r w:rsidRPr="00E84454">
              <w:rPr>
                <w:rFonts w:ascii="Times New Roman" w:hAnsi="Times New Roman" w:cs="Times New Roman"/>
                <w:sz w:val="24"/>
                <w:szCs w:val="24"/>
              </w:rPr>
              <w:t xml:space="preserve"> этакчи мутахассиси</w:t>
            </w:r>
          </w:p>
        </w:tc>
      </w:tr>
    </w:tbl>
    <w:p w:rsidR="00F07641" w:rsidRPr="00FD17FA" w:rsidRDefault="00F07641" w:rsidP="00D813B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F07641" w:rsidRDefault="00F07641" w:rsidP="006503C2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4.3. </w:t>
      </w:r>
      <w:r w:rsidR="006503C2" w:rsidRPr="006503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Касбий малака кенгашининг қарори</w:t>
      </w:r>
    </w:p>
    <w:p w:rsidR="00D813B0" w:rsidRPr="00FD17FA" w:rsidRDefault="00D813B0" w:rsidP="006503C2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891"/>
      </w:tblGrid>
      <w:tr w:rsidR="00F07641" w:rsidRPr="00144EC3" w:rsidTr="00F07641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641" w:rsidRPr="00E9185E" w:rsidRDefault="00F07641" w:rsidP="00424A0F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641" w:rsidRPr="00E9185E" w:rsidRDefault="00D813B0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Қарор матни</w:t>
            </w:r>
          </w:p>
        </w:tc>
      </w:tr>
      <w:tr w:rsidR="00F07641" w:rsidRPr="00144EC3" w:rsidTr="00F07641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641" w:rsidRPr="001C009D" w:rsidRDefault="00F07641" w:rsidP="00424A0F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641" w:rsidRPr="001C009D" w:rsidRDefault="00D813B0" w:rsidP="00424A0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Иссиқлик таъминоти жиҳозларини экпслуатация ва монтаж қилиш бўйича устаси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D8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 стандарти тасдиқланди ва қўлланиш учун тавсия этилади</w:t>
            </w:r>
          </w:p>
        </w:tc>
      </w:tr>
      <w:tr w:rsidR="00F07641" w:rsidRPr="00144EC3" w:rsidTr="00F07641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641" w:rsidRPr="001C009D" w:rsidRDefault="00F07641" w:rsidP="00424A0F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641" w:rsidRPr="001C009D" w:rsidRDefault="00F07641" w:rsidP="00424A0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932" w:rsidRPr="00172F35" w:rsidRDefault="00F10932" w:rsidP="009632BD">
      <w:pPr>
        <w:rPr>
          <w:rFonts w:ascii="Times New Roman" w:hAnsi="Times New Roman" w:cs="Times New Roman"/>
          <w:sz w:val="28"/>
          <w:szCs w:val="28"/>
        </w:rPr>
      </w:pPr>
    </w:p>
    <w:sectPr w:rsidR="00F10932" w:rsidRPr="00172F35" w:rsidSect="00E02829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D0" w:rsidRDefault="00181ED0" w:rsidP="00BE2B3A">
      <w:r>
        <w:separator/>
      </w:r>
    </w:p>
  </w:endnote>
  <w:endnote w:type="continuationSeparator" w:id="0">
    <w:p w:rsidR="00181ED0" w:rsidRDefault="00181ED0" w:rsidP="00B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D0" w:rsidRDefault="00181ED0" w:rsidP="00BE2B3A">
      <w:r>
        <w:separator/>
      </w:r>
    </w:p>
  </w:footnote>
  <w:footnote w:type="continuationSeparator" w:id="0">
    <w:p w:rsidR="00181ED0" w:rsidRDefault="00181ED0" w:rsidP="00BE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24501269"/>
      <w:docPartObj>
        <w:docPartGallery w:val="Page Numbers (Top of Page)"/>
        <w:docPartUnique/>
      </w:docPartObj>
    </w:sdtPr>
    <w:sdtEndPr/>
    <w:sdtContent>
      <w:p w:rsidR="00423A88" w:rsidRPr="00BB3879" w:rsidRDefault="00423A88">
        <w:pPr>
          <w:pStyle w:val="a8"/>
          <w:jc w:val="center"/>
          <w:rPr>
            <w:rFonts w:ascii="Times New Roman" w:hAnsi="Times New Roman" w:cs="Times New Roman"/>
          </w:rPr>
        </w:pPr>
        <w:r w:rsidRPr="00BB3879">
          <w:rPr>
            <w:rFonts w:ascii="Times New Roman" w:hAnsi="Times New Roman" w:cs="Times New Roman"/>
          </w:rPr>
          <w:fldChar w:fldCharType="begin"/>
        </w:r>
        <w:r w:rsidRPr="00BB3879">
          <w:rPr>
            <w:rFonts w:ascii="Times New Roman" w:hAnsi="Times New Roman" w:cs="Times New Roman"/>
          </w:rPr>
          <w:instrText>PAGE   \* MERGEFORMAT</w:instrText>
        </w:r>
        <w:r w:rsidRPr="00BB3879">
          <w:rPr>
            <w:rFonts w:ascii="Times New Roman" w:hAnsi="Times New Roman" w:cs="Times New Roman"/>
          </w:rPr>
          <w:fldChar w:fldCharType="separate"/>
        </w:r>
        <w:r w:rsidR="00D408DC">
          <w:rPr>
            <w:rFonts w:ascii="Times New Roman" w:hAnsi="Times New Roman" w:cs="Times New Roman"/>
            <w:noProof/>
          </w:rPr>
          <w:t>18</w:t>
        </w:r>
        <w:r w:rsidRPr="00BB387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23902"/>
    <w:rsid w:val="0002580E"/>
    <w:rsid w:val="000302D8"/>
    <w:rsid w:val="00035CEB"/>
    <w:rsid w:val="00051396"/>
    <w:rsid w:val="000846B8"/>
    <w:rsid w:val="000A32AF"/>
    <w:rsid w:val="000B3276"/>
    <w:rsid w:val="000B52D2"/>
    <w:rsid w:val="000C227C"/>
    <w:rsid w:val="000C3A0D"/>
    <w:rsid w:val="000C676A"/>
    <w:rsid w:val="000D4F04"/>
    <w:rsid w:val="000E19AC"/>
    <w:rsid w:val="000F24D7"/>
    <w:rsid w:val="000F2D88"/>
    <w:rsid w:val="000F341F"/>
    <w:rsid w:val="000F6191"/>
    <w:rsid w:val="00103945"/>
    <w:rsid w:val="00104696"/>
    <w:rsid w:val="00122BF2"/>
    <w:rsid w:val="00123DF6"/>
    <w:rsid w:val="00124383"/>
    <w:rsid w:val="00127474"/>
    <w:rsid w:val="00133B79"/>
    <w:rsid w:val="001346BB"/>
    <w:rsid w:val="00137454"/>
    <w:rsid w:val="00155FBD"/>
    <w:rsid w:val="00172F35"/>
    <w:rsid w:val="00181ED0"/>
    <w:rsid w:val="001828F5"/>
    <w:rsid w:val="001857C9"/>
    <w:rsid w:val="00185F5B"/>
    <w:rsid w:val="00186C66"/>
    <w:rsid w:val="00193271"/>
    <w:rsid w:val="001B094A"/>
    <w:rsid w:val="001B09D4"/>
    <w:rsid w:val="001B1F0B"/>
    <w:rsid w:val="001B59AF"/>
    <w:rsid w:val="001C418E"/>
    <w:rsid w:val="001D3FA6"/>
    <w:rsid w:val="001F3371"/>
    <w:rsid w:val="001F4DFD"/>
    <w:rsid w:val="001F6607"/>
    <w:rsid w:val="00200453"/>
    <w:rsid w:val="0020393B"/>
    <w:rsid w:val="00207066"/>
    <w:rsid w:val="00207DF0"/>
    <w:rsid w:val="002162B4"/>
    <w:rsid w:val="00225E4A"/>
    <w:rsid w:val="0022607C"/>
    <w:rsid w:val="00227254"/>
    <w:rsid w:val="002361F2"/>
    <w:rsid w:val="00240F49"/>
    <w:rsid w:val="00242CF7"/>
    <w:rsid w:val="0024743A"/>
    <w:rsid w:val="00247895"/>
    <w:rsid w:val="00247A5B"/>
    <w:rsid w:val="002521D9"/>
    <w:rsid w:val="00256576"/>
    <w:rsid w:val="0026622F"/>
    <w:rsid w:val="00270749"/>
    <w:rsid w:val="00270DCF"/>
    <w:rsid w:val="002742FD"/>
    <w:rsid w:val="00275D1A"/>
    <w:rsid w:val="00275F3E"/>
    <w:rsid w:val="00276D9F"/>
    <w:rsid w:val="00277005"/>
    <w:rsid w:val="00281F4C"/>
    <w:rsid w:val="00284494"/>
    <w:rsid w:val="002871D5"/>
    <w:rsid w:val="0029230D"/>
    <w:rsid w:val="0029377C"/>
    <w:rsid w:val="00296749"/>
    <w:rsid w:val="002A2D6B"/>
    <w:rsid w:val="002A4587"/>
    <w:rsid w:val="002B5BDA"/>
    <w:rsid w:val="002B71C2"/>
    <w:rsid w:val="002B796F"/>
    <w:rsid w:val="002C0F23"/>
    <w:rsid w:val="002C3C33"/>
    <w:rsid w:val="002C5262"/>
    <w:rsid w:val="002C7DCE"/>
    <w:rsid w:val="002D3A12"/>
    <w:rsid w:val="002D3AED"/>
    <w:rsid w:val="002D3CC9"/>
    <w:rsid w:val="002E5E7E"/>
    <w:rsid w:val="002E7297"/>
    <w:rsid w:val="003007E0"/>
    <w:rsid w:val="00330054"/>
    <w:rsid w:val="00334648"/>
    <w:rsid w:val="00341222"/>
    <w:rsid w:val="00366F1C"/>
    <w:rsid w:val="003708D1"/>
    <w:rsid w:val="00384045"/>
    <w:rsid w:val="0039048B"/>
    <w:rsid w:val="00392737"/>
    <w:rsid w:val="00393794"/>
    <w:rsid w:val="003A30E4"/>
    <w:rsid w:val="003A724C"/>
    <w:rsid w:val="003A794B"/>
    <w:rsid w:val="003B0325"/>
    <w:rsid w:val="003B35F8"/>
    <w:rsid w:val="003D1FE6"/>
    <w:rsid w:val="003D26AD"/>
    <w:rsid w:val="003E4C79"/>
    <w:rsid w:val="003E555F"/>
    <w:rsid w:val="003E61D9"/>
    <w:rsid w:val="00403EBA"/>
    <w:rsid w:val="00404AA8"/>
    <w:rsid w:val="00407A76"/>
    <w:rsid w:val="00411D6C"/>
    <w:rsid w:val="0042148A"/>
    <w:rsid w:val="00422794"/>
    <w:rsid w:val="00423A88"/>
    <w:rsid w:val="00424A0F"/>
    <w:rsid w:val="00425501"/>
    <w:rsid w:val="0043143D"/>
    <w:rsid w:val="00431818"/>
    <w:rsid w:val="004374D9"/>
    <w:rsid w:val="004442B2"/>
    <w:rsid w:val="004460FF"/>
    <w:rsid w:val="004465D3"/>
    <w:rsid w:val="004478F3"/>
    <w:rsid w:val="00450F33"/>
    <w:rsid w:val="00453787"/>
    <w:rsid w:val="00453BBA"/>
    <w:rsid w:val="00454A0E"/>
    <w:rsid w:val="00456EB2"/>
    <w:rsid w:val="004645D2"/>
    <w:rsid w:val="004666DA"/>
    <w:rsid w:val="00471AD4"/>
    <w:rsid w:val="00475C01"/>
    <w:rsid w:val="00480263"/>
    <w:rsid w:val="00480431"/>
    <w:rsid w:val="00483172"/>
    <w:rsid w:val="00484BF5"/>
    <w:rsid w:val="00492C11"/>
    <w:rsid w:val="00497270"/>
    <w:rsid w:val="004A63C8"/>
    <w:rsid w:val="004B5249"/>
    <w:rsid w:val="004B5451"/>
    <w:rsid w:val="004B76E1"/>
    <w:rsid w:val="004D0F16"/>
    <w:rsid w:val="004E14F1"/>
    <w:rsid w:val="004E41EB"/>
    <w:rsid w:val="004E646B"/>
    <w:rsid w:val="004E6E48"/>
    <w:rsid w:val="00507E32"/>
    <w:rsid w:val="005116D8"/>
    <w:rsid w:val="0051387E"/>
    <w:rsid w:val="0051462F"/>
    <w:rsid w:val="0051798B"/>
    <w:rsid w:val="00522201"/>
    <w:rsid w:val="00531063"/>
    <w:rsid w:val="00531C6E"/>
    <w:rsid w:val="00536EBB"/>
    <w:rsid w:val="00542841"/>
    <w:rsid w:val="00544EFB"/>
    <w:rsid w:val="0055342D"/>
    <w:rsid w:val="00553B29"/>
    <w:rsid w:val="0056252A"/>
    <w:rsid w:val="00576F7D"/>
    <w:rsid w:val="00577EAF"/>
    <w:rsid w:val="00592B0D"/>
    <w:rsid w:val="00592B56"/>
    <w:rsid w:val="0059377B"/>
    <w:rsid w:val="00597090"/>
    <w:rsid w:val="005A11CB"/>
    <w:rsid w:val="005B18E0"/>
    <w:rsid w:val="005B67C8"/>
    <w:rsid w:val="005C4BE7"/>
    <w:rsid w:val="005E0DF1"/>
    <w:rsid w:val="005E523A"/>
    <w:rsid w:val="005F3456"/>
    <w:rsid w:val="005F48DC"/>
    <w:rsid w:val="006078EF"/>
    <w:rsid w:val="00611F1E"/>
    <w:rsid w:val="0061218E"/>
    <w:rsid w:val="006219EE"/>
    <w:rsid w:val="0062584C"/>
    <w:rsid w:val="00625A91"/>
    <w:rsid w:val="00635486"/>
    <w:rsid w:val="0063776B"/>
    <w:rsid w:val="006503C2"/>
    <w:rsid w:val="00650D56"/>
    <w:rsid w:val="006605DA"/>
    <w:rsid w:val="00666CA0"/>
    <w:rsid w:val="00666CE1"/>
    <w:rsid w:val="006753B4"/>
    <w:rsid w:val="006818BB"/>
    <w:rsid w:val="006A04C8"/>
    <w:rsid w:val="006E0E21"/>
    <w:rsid w:val="006E60DC"/>
    <w:rsid w:val="006F1635"/>
    <w:rsid w:val="006F2BF7"/>
    <w:rsid w:val="006F5018"/>
    <w:rsid w:val="006F7B7E"/>
    <w:rsid w:val="00703E6F"/>
    <w:rsid w:val="007121DA"/>
    <w:rsid w:val="00716BA2"/>
    <w:rsid w:val="007245D0"/>
    <w:rsid w:val="00727006"/>
    <w:rsid w:val="007436BA"/>
    <w:rsid w:val="00750BE0"/>
    <w:rsid w:val="00750F05"/>
    <w:rsid w:val="00751FC8"/>
    <w:rsid w:val="00756E2F"/>
    <w:rsid w:val="00762663"/>
    <w:rsid w:val="0076304F"/>
    <w:rsid w:val="00776643"/>
    <w:rsid w:val="00780FC9"/>
    <w:rsid w:val="00782B80"/>
    <w:rsid w:val="007857CA"/>
    <w:rsid w:val="00787372"/>
    <w:rsid w:val="0079646D"/>
    <w:rsid w:val="007A161B"/>
    <w:rsid w:val="007A3A1A"/>
    <w:rsid w:val="007A522D"/>
    <w:rsid w:val="007A5309"/>
    <w:rsid w:val="007B57D6"/>
    <w:rsid w:val="007B6458"/>
    <w:rsid w:val="007C0700"/>
    <w:rsid w:val="007C52AD"/>
    <w:rsid w:val="007C6E77"/>
    <w:rsid w:val="007D58B9"/>
    <w:rsid w:val="007D65EF"/>
    <w:rsid w:val="007E0886"/>
    <w:rsid w:val="007E568D"/>
    <w:rsid w:val="007F182C"/>
    <w:rsid w:val="007F203C"/>
    <w:rsid w:val="007F2738"/>
    <w:rsid w:val="007F32D1"/>
    <w:rsid w:val="007F53CF"/>
    <w:rsid w:val="00800FB6"/>
    <w:rsid w:val="00803D70"/>
    <w:rsid w:val="00804ABE"/>
    <w:rsid w:val="00804E63"/>
    <w:rsid w:val="00807B4C"/>
    <w:rsid w:val="008135C6"/>
    <w:rsid w:val="008167D2"/>
    <w:rsid w:val="00823680"/>
    <w:rsid w:val="0083661C"/>
    <w:rsid w:val="00836C56"/>
    <w:rsid w:val="0084014A"/>
    <w:rsid w:val="0084288B"/>
    <w:rsid w:val="00853650"/>
    <w:rsid w:val="008546C8"/>
    <w:rsid w:val="00862129"/>
    <w:rsid w:val="00871ED4"/>
    <w:rsid w:val="00877135"/>
    <w:rsid w:val="00880568"/>
    <w:rsid w:val="00880A9D"/>
    <w:rsid w:val="008976FF"/>
    <w:rsid w:val="008A1397"/>
    <w:rsid w:val="008A60B1"/>
    <w:rsid w:val="00905F3C"/>
    <w:rsid w:val="00913A20"/>
    <w:rsid w:val="00920047"/>
    <w:rsid w:val="00922B66"/>
    <w:rsid w:val="00923C5F"/>
    <w:rsid w:val="00932D0E"/>
    <w:rsid w:val="009419A9"/>
    <w:rsid w:val="00942F13"/>
    <w:rsid w:val="00960D05"/>
    <w:rsid w:val="009625CC"/>
    <w:rsid w:val="009632BD"/>
    <w:rsid w:val="00974002"/>
    <w:rsid w:val="00975EB6"/>
    <w:rsid w:val="00986793"/>
    <w:rsid w:val="009935C1"/>
    <w:rsid w:val="00996DE2"/>
    <w:rsid w:val="00996DE6"/>
    <w:rsid w:val="009A59EC"/>
    <w:rsid w:val="009B29B0"/>
    <w:rsid w:val="009B2FD4"/>
    <w:rsid w:val="009B3431"/>
    <w:rsid w:val="009B42C3"/>
    <w:rsid w:val="009C5511"/>
    <w:rsid w:val="009C7926"/>
    <w:rsid w:val="009D680A"/>
    <w:rsid w:val="009F4AFC"/>
    <w:rsid w:val="009F7CD8"/>
    <w:rsid w:val="00A161B4"/>
    <w:rsid w:val="00A24DA1"/>
    <w:rsid w:val="00A27EA1"/>
    <w:rsid w:val="00A27EA4"/>
    <w:rsid w:val="00A311E3"/>
    <w:rsid w:val="00A371E4"/>
    <w:rsid w:val="00A44218"/>
    <w:rsid w:val="00A446EF"/>
    <w:rsid w:val="00A51CCF"/>
    <w:rsid w:val="00A60B2A"/>
    <w:rsid w:val="00A71A80"/>
    <w:rsid w:val="00A74C74"/>
    <w:rsid w:val="00A75E2E"/>
    <w:rsid w:val="00A84F0B"/>
    <w:rsid w:val="00AA1546"/>
    <w:rsid w:val="00AC129C"/>
    <w:rsid w:val="00AC2120"/>
    <w:rsid w:val="00AC28F0"/>
    <w:rsid w:val="00B05A74"/>
    <w:rsid w:val="00B1070B"/>
    <w:rsid w:val="00B24F83"/>
    <w:rsid w:val="00B31FFD"/>
    <w:rsid w:val="00B4151B"/>
    <w:rsid w:val="00B41B12"/>
    <w:rsid w:val="00B52125"/>
    <w:rsid w:val="00B55E55"/>
    <w:rsid w:val="00B57AC8"/>
    <w:rsid w:val="00B6176E"/>
    <w:rsid w:val="00B643AD"/>
    <w:rsid w:val="00B74238"/>
    <w:rsid w:val="00B7615C"/>
    <w:rsid w:val="00B96CB7"/>
    <w:rsid w:val="00B96E5E"/>
    <w:rsid w:val="00B96E94"/>
    <w:rsid w:val="00BA0136"/>
    <w:rsid w:val="00BA34BA"/>
    <w:rsid w:val="00BA4B4E"/>
    <w:rsid w:val="00BA5777"/>
    <w:rsid w:val="00BA761D"/>
    <w:rsid w:val="00BB3657"/>
    <w:rsid w:val="00BB3879"/>
    <w:rsid w:val="00BC5922"/>
    <w:rsid w:val="00BE2B3A"/>
    <w:rsid w:val="00C013F8"/>
    <w:rsid w:val="00C01410"/>
    <w:rsid w:val="00C029BF"/>
    <w:rsid w:val="00C0637C"/>
    <w:rsid w:val="00C12732"/>
    <w:rsid w:val="00C14F10"/>
    <w:rsid w:val="00C150AB"/>
    <w:rsid w:val="00C15589"/>
    <w:rsid w:val="00C2587E"/>
    <w:rsid w:val="00C27199"/>
    <w:rsid w:val="00C50A45"/>
    <w:rsid w:val="00C560FA"/>
    <w:rsid w:val="00C57CCE"/>
    <w:rsid w:val="00C62DFF"/>
    <w:rsid w:val="00C650ED"/>
    <w:rsid w:val="00C65B65"/>
    <w:rsid w:val="00C71498"/>
    <w:rsid w:val="00C80A7A"/>
    <w:rsid w:val="00C8630B"/>
    <w:rsid w:val="00CA1B65"/>
    <w:rsid w:val="00CA5CFB"/>
    <w:rsid w:val="00CA7165"/>
    <w:rsid w:val="00CA7B37"/>
    <w:rsid w:val="00CB08E8"/>
    <w:rsid w:val="00CB12FA"/>
    <w:rsid w:val="00CC08E7"/>
    <w:rsid w:val="00CC09BE"/>
    <w:rsid w:val="00CC377F"/>
    <w:rsid w:val="00CC69BC"/>
    <w:rsid w:val="00CD2CE1"/>
    <w:rsid w:val="00CF7849"/>
    <w:rsid w:val="00D03087"/>
    <w:rsid w:val="00D07FB7"/>
    <w:rsid w:val="00D114D3"/>
    <w:rsid w:val="00D217D1"/>
    <w:rsid w:val="00D3086F"/>
    <w:rsid w:val="00D408DC"/>
    <w:rsid w:val="00D44434"/>
    <w:rsid w:val="00D457DA"/>
    <w:rsid w:val="00D5205F"/>
    <w:rsid w:val="00D52EA3"/>
    <w:rsid w:val="00D54EE9"/>
    <w:rsid w:val="00D614E1"/>
    <w:rsid w:val="00D65D9E"/>
    <w:rsid w:val="00D66D47"/>
    <w:rsid w:val="00D67FD1"/>
    <w:rsid w:val="00D7542B"/>
    <w:rsid w:val="00D813B0"/>
    <w:rsid w:val="00D87524"/>
    <w:rsid w:val="00DB4446"/>
    <w:rsid w:val="00DC4500"/>
    <w:rsid w:val="00DD5655"/>
    <w:rsid w:val="00DE4109"/>
    <w:rsid w:val="00DF5260"/>
    <w:rsid w:val="00DF780B"/>
    <w:rsid w:val="00E0013D"/>
    <w:rsid w:val="00E02829"/>
    <w:rsid w:val="00E03187"/>
    <w:rsid w:val="00E055D1"/>
    <w:rsid w:val="00E1347D"/>
    <w:rsid w:val="00E141B0"/>
    <w:rsid w:val="00E24561"/>
    <w:rsid w:val="00E2753C"/>
    <w:rsid w:val="00E3226A"/>
    <w:rsid w:val="00E33863"/>
    <w:rsid w:val="00E34C8F"/>
    <w:rsid w:val="00E376D6"/>
    <w:rsid w:val="00E50419"/>
    <w:rsid w:val="00E5247A"/>
    <w:rsid w:val="00E548F0"/>
    <w:rsid w:val="00E54E17"/>
    <w:rsid w:val="00E7224B"/>
    <w:rsid w:val="00E753F0"/>
    <w:rsid w:val="00E754E4"/>
    <w:rsid w:val="00E84454"/>
    <w:rsid w:val="00EA0AF2"/>
    <w:rsid w:val="00EC5219"/>
    <w:rsid w:val="00ED7146"/>
    <w:rsid w:val="00ED75E9"/>
    <w:rsid w:val="00EE2EA9"/>
    <w:rsid w:val="00EF2287"/>
    <w:rsid w:val="00EF5946"/>
    <w:rsid w:val="00F026BF"/>
    <w:rsid w:val="00F047D5"/>
    <w:rsid w:val="00F06BC1"/>
    <w:rsid w:val="00F07641"/>
    <w:rsid w:val="00F10932"/>
    <w:rsid w:val="00F1283A"/>
    <w:rsid w:val="00F135E0"/>
    <w:rsid w:val="00F1541A"/>
    <w:rsid w:val="00F2027E"/>
    <w:rsid w:val="00F21A3C"/>
    <w:rsid w:val="00F21FC2"/>
    <w:rsid w:val="00F27F15"/>
    <w:rsid w:val="00F32EC0"/>
    <w:rsid w:val="00F3510E"/>
    <w:rsid w:val="00F37D4F"/>
    <w:rsid w:val="00F46277"/>
    <w:rsid w:val="00F50FE4"/>
    <w:rsid w:val="00F56D2E"/>
    <w:rsid w:val="00F666EA"/>
    <w:rsid w:val="00F74168"/>
    <w:rsid w:val="00F7486A"/>
    <w:rsid w:val="00F80F69"/>
    <w:rsid w:val="00F83857"/>
    <w:rsid w:val="00F85292"/>
    <w:rsid w:val="00F918B1"/>
    <w:rsid w:val="00F91C7B"/>
    <w:rsid w:val="00F94301"/>
    <w:rsid w:val="00FA1ADF"/>
    <w:rsid w:val="00FA2A59"/>
    <w:rsid w:val="00FA434F"/>
    <w:rsid w:val="00FB6F88"/>
    <w:rsid w:val="00FC09C9"/>
    <w:rsid w:val="00FC2AFB"/>
    <w:rsid w:val="00FD17FA"/>
    <w:rsid w:val="00FD3A0E"/>
    <w:rsid w:val="00FE3EE6"/>
    <w:rsid w:val="00FE4417"/>
    <w:rsid w:val="00FE67CC"/>
    <w:rsid w:val="00FF23C8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4133-F37B-436B-9E9B-11BA28A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167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A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B3A"/>
  </w:style>
  <w:style w:type="paragraph" w:styleId="aa">
    <w:name w:val="footer"/>
    <w:basedOn w:val="a"/>
    <w:link w:val="ab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B3A"/>
  </w:style>
  <w:style w:type="paragraph" w:styleId="ac">
    <w:name w:val="List Paragraph"/>
    <w:basedOn w:val="a"/>
    <w:qFormat/>
    <w:rsid w:val="00B57A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48">
    <w:name w:val="Font Style48"/>
    <w:uiPriority w:val="99"/>
    <w:rsid w:val="00A446EF"/>
    <w:rPr>
      <w:rFonts w:ascii="Times New Roman" w:hAnsi="Times New Roman" w:cs="Times New Roman"/>
      <w:sz w:val="26"/>
      <w:szCs w:val="26"/>
    </w:rPr>
  </w:style>
  <w:style w:type="character" w:customStyle="1" w:styleId="10pt">
    <w:name w:val="Основной текст + 10 pt"/>
    <w:basedOn w:val="a0"/>
    <w:rsid w:val="006E0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Не полужирный;Интервал 0 pt"/>
    <w:basedOn w:val="a0"/>
    <w:rsid w:val="00200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18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Azizov</dc:creator>
  <cp:keywords/>
  <dc:description/>
  <cp:lastModifiedBy>Пользователь Windows</cp:lastModifiedBy>
  <cp:revision>106</cp:revision>
  <cp:lastPrinted>2020-07-13T07:41:00Z</cp:lastPrinted>
  <dcterms:created xsi:type="dcterms:W3CDTF">2020-05-11T11:49:00Z</dcterms:created>
  <dcterms:modified xsi:type="dcterms:W3CDTF">2020-07-17T10:30:00Z</dcterms:modified>
</cp:coreProperties>
</file>