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Pr="00060B69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4186F" w:rsidRPr="00060B69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060B69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060B69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060B69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BE5277" w:rsidRDefault="00BE5277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E5277" w:rsidRDefault="00BE5277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E5277" w:rsidRDefault="00BE5277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D4186F" w:rsidRDefault="00D4186F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Pr="008E23B6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4186F" w:rsidRPr="008E23B6" w:rsidRDefault="00D4186F" w:rsidP="00D4186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673" w:rsidRPr="007E0BA4" w:rsidRDefault="002A4673" w:rsidP="002A4673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Специалист по метрологии в системах тепло- и водоснабжения </w:t>
      </w:r>
    </w:p>
    <w:p w:rsidR="00D4186F" w:rsidRPr="00EF5B5D" w:rsidRDefault="002A4673" w:rsidP="002A4673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="00D4186F"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60B69" w:rsidRDefault="00060B69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060B69" w:rsidRPr="007E0BA4" w:rsidRDefault="00060B69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D4186F" w:rsidRPr="00322BFF" w:rsidTr="003C3073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Default="007C3578" w:rsidP="00D418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7C3578" w:rsidRPr="007C3578" w:rsidRDefault="007C3578" w:rsidP="00060B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улица Ни</w:t>
            </w:r>
            <w:r w:rsidR="00060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 </w:t>
            </w:r>
            <w:r w:rsidR="00060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ли, </w:t>
            </w:r>
            <w:r w:rsidR="00060B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 № 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="000A13D9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="000A13D9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Pr="00322BFF" w:rsidRDefault="00D4186F" w:rsidP="00D4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6F" w:rsidRPr="00322BFF" w:rsidRDefault="003C3073" w:rsidP="003C307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30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Z.172.089.0428/Б-20</w:t>
            </w:r>
          </w:p>
        </w:tc>
      </w:tr>
      <w:tr w:rsidR="00D4186F" w:rsidRPr="00934B85" w:rsidTr="00F76D7F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Pr="00AF3829" w:rsidRDefault="00D4186F" w:rsidP="00060B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Реквизиты </w:t>
            </w:r>
            <w:r w:rsidR="00060B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утверждающей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Pr="001D6F96" w:rsidRDefault="00D4186F" w:rsidP="00D4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D4186F" w:rsidRPr="001D6F96" w:rsidRDefault="00D4186F" w:rsidP="00D4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186F" w:rsidRDefault="00D4186F" w:rsidP="00D4186F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DA3601" w:rsidRDefault="00D4186F" w:rsidP="00503844">
      <w:pPr>
        <w:pStyle w:val="ac"/>
        <w:spacing w:after="0" w:line="235" w:lineRule="auto"/>
        <w:ind w:left="0"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E108F5" w:rsidRDefault="00E108F5" w:rsidP="00503844">
      <w:pPr>
        <w:pStyle w:val="ac"/>
        <w:spacing w:after="0" w:line="235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0"/>
        <w:gridCol w:w="3828"/>
      </w:tblGrid>
      <w:tr w:rsidR="007245E2" w:rsidTr="0027693E">
        <w:tc>
          <w:tcPr>
            <w:tcW w:w="14316" w:type="dxa"/>
            <w:gridSpan w:val="3"/>
          </w:tcPr>
          <w:p w:rsidR="007245E2" w:rsidRDefault="007245E2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B31339" w:rsidTr="00273961">
        <w:tc>
          <w:tcPr>
            <w:tcW w:w="7938" w:type="dxa"/>
            <w:tcBorders>
              <w:bottom w:val="single" w:sz="4" w:space="0" w:color="auto"/>
            </w:tcBorders>
          </w:tcPr>
          <w:p w:rsidR="00B31339" w:rsidRPr="00273961" w:rsidRDefault="00EE1610" w:rsidP="00503844">
            <w:pPr>
              <w:spacing w:line="235" w:lineRule="auto"/>
              <w:jc w:val="center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E1610">
              <w:rPr>
                <w:rStyle w:val="10pt"/>
                <w:rFonts w:eastAsiaTheme="minorEastAsia"/>
                <w:sz w:val="28"/>
                <w:szCs w:val="28"/>
              </w:rPr>
              <w:t xml:space="preserve">Метрологическое обеспечение </w:t>
            </w:r>
            <w:r w:rsidR="00273961">
              <w:rPr>
                <w:rStyle w:val="10pt"/>
                <w:rFonts w:eastAsiaTheme="minorEastAsia"/>
                <w:sz w:val="28"/>
                <w:szCs w:val="28"/>
              </w:rPr>
              <w:t xml:space="preserve">производственной </w:t>
            </w:r>
            <w:r w:rsidRPr="00EE1610">
              <w:rPr>
                <w:rStyle w:val="10pt"/>
                <w:rFonts w:eastAsiaTheme="minorEastAsia"/>
                <w:sz w:val="28"/>
                <w:szCs w:val="28"/>
              </w:rPr>
              <w:t>деят</w:t>
            </w:r>
            <w:r w:rsidR="00273961">
              <w:rPr>
                <w:rStyle w:val="10pt"/>
                <w:rFonts w:eastAsiaTheme="minorEastAsia"/>
                <w:sz w:val="28"/>
                <w:szCs w:val="28"/>
              </w:rPr>
              <w:t>ельности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31339" w:rsidRDefault="00B31339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961" w:rsidRPr="00273961" w:rsidRDefault="00273961" w:rsidP="00503844">
            <w:pPr>
              <w:widowControl/>
              <w:spacing w:after="240"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273961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  <w:t>Z.172</w:t>
            </w:r>
          </w:p>
        </w:tc>
      </w:tr>
      <w:tr w:rsidR="00611F1E" w:rsidTr="007245E2">
        <w:tc>
          <w:tcPr>
            <w:tcW w:w="7938" w:type="dxa"/>
            <w:tcBorders>
              <w:top w:val="single" w:sz="4" w:space="0" w:color="auto"/>
            </w:tcBorders>
          </w:tcPr>
          <w:p w:rsidR="00611F1E" w:rsidRPr="00450F33" w:rsidRDefault="00611F1E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2550" w:type="dxa"/>
          </w:tcPr>
          <w:p w:rsidR="00611F1E" w:rsidRDefault="00611F1E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</w:tcPr>
          <w:p w:rsidR="00611F1E" w:rsidRDefault="00611F1E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</w:t>
            </w:r>
            <w:r w:rsidRPr="00CC69BC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 по дескриптору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)</w:t>
            </w:r>
          </w:p>
        </w:tc>
      </w:tr>
    </w:tbl>
    <w:p w:rsidR="00576F7D" w:rsidRDefault="00576F7D" w:rsidP="00503844">
      <w:pPr>
        <w:widowControl/>
        <w:spacing w:line="235" w:lineRule="auto"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E108F5" w:rsidRDefault="00E108F5" w:rsidP="00503844">
      <w:pPr>
        <w:widowControl/>
        <w:spacing w:line="235" w:lineRule="auto"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76F7D" w:rsidRPr="007245E2" w:rsidRDefault="00576F7D" w:rsidP="00503844">
      <w:pPr>
        <w:widowControl/>
        <w:spacing w:after="240" w:line="235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</w:p>
    <w:tbl>
      <w:tblPr>
        <w:tblStyle w:val="a3"/>
        <w:tblW w:w="14316" w:type="dxa"/>
        <w:tblInd w:w="426" w:type="dxa"/>
        <w:tblLook w:val="04A0" w:firstRow="1" w:lastRow="0" w:firstColumn="1" w:lastColumn="0" w:noHBand="0" w:noVBand="1"/>
      </w:tblPr>
      <w:tblGrid>
        <w:gridCol w:w="14316"/>
      </w:tblGrid>
      <w:tr w:rsidR="00576F7D" w:rsidTr="007245E2">
        <w:tc>
          <w:tcPr>
            <w:tcW w:w="14316" w:type="dxa"/>
          </w:tcPr>
          <w:p w:rsidR="00576F7D" w:rsidRPr="00EE1610" w:rsidRDefault="005651FB" w:rsidP="00503844">
            <w:pPr>
              <w:spacing w:line="235" w:lineRule="auto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E1610">
              <w:rPr>
                <w:rStyle w:val="10pt"/>
                <w:rFonts w:eastAsiaTheme="minorEastAsia"/>
                <w:sz w:val="28"/>
                <w:szCs w:val="28"/>
              </w:rPr>
              <w:t xml:space="preserve">Обеспечение точных измерений контролируемых параметров и установленных технических режимов </w:t>
            </w:r>
            <w:r w:rsidR="00EE1610" w:rsidRPr="00EE1610">
              <w:rPr>
                <w:rStyle w:val="10pt"/>
                <w:rFonts w:eastAsiaTheme="minorEastAsia"/>
                <w:sz w:val="28"/>
                <w:szCs w:val="28"/>
              </w:rPr>
              <w:t>в системах тепло- и водоснабжения</w:t>
            </w:r>
            <w:r w:rsidRPr="00EE1610">
              <w:rPr>
                <w:rStyle w:val="10pt"/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C418E" w:rsidRDefault="001C418E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5" w:rsidRDefault="00E108F5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E2" w:rsidRPr="0021288E" w:rsidRDefault="007245E2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занятий:</w:t>
      </w: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59"/>
        <w:gridCol w:w="5244"/>
      </w:tblGrid>
      <w:tr w:rsidR="007245E2" w:rsidTr="007245E2">
        <w:tc>
          <w:tcPr>
            <w:tcW w:w="14316" w:type="dxa"/>
            <w:gridSpan w:val="4"/>
            <w:tcBorders>
              <w:bottom w:val="single" w:sz="4" w:space="0" w:color="auto"/>
            </w:tcBorders>
          </w:tcPr>
          <w:p w:rsidR="007245E2" w:rsidRDefault="007245E2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2A4673" w:rsidTr="004E43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3" w:rsidRDefault="002A4673" w:rsidP="002A4673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3" w:rsidRDefault="002A4673" w:rsidP="002A4673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Младшие специалисты и вспомогательный персонал в физических и инженерных науках, не вошедшие в другие начальные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3" w:rsidRDefault="002A4673" w:rsidP="002A4673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3" w:rsidRDefault="002A4673" w:rsidP="002A4673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73" w:rsidTr="007245E2">
        <w:tc>
          <w:tcPr>
            <w:tcW w:w="1701" w:type="dxa"/>
            <w:tcBorders>
              <w:top w:val="single" w:sz="4" w:space="0" w:color="auto"/>
            </w:tcBorders>
          </w:tcPr>
          <w:p w:rsidR="002A4673" w:rsidRPr="00787372" w:rsidRDefault="002A4673" w:rsidP="002A4673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A4673" w:rsidRDefault="002A4673" w:rsidP="002A4673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4673" w:rsidRDefault="002A4673" w:rsidP="002A4673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A4673" w:rsidRDefault="002A4673" w:rsidP="002A4673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</w:tr>
    </w:tbl>
    <w:p w:rsidR="00611F1E" w:rsidRDefault="00611F1E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5" w:rsidRDefault="00E108F5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2A" w:rsidRPr="002B796F" w:rsidRDefault="007E5E2A" w:rsidP="00503844">
      <w:pPr>
        <w:widowControl/>
        <w:spacing w:line="235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экономической деятельности: </w:t>
      </w: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473"/>
      </w:tblGrid>
      <w:tr w:rsidR="007E5E2A" w:rsidTr="007E5E2A">
        <w:tc>
          <w:tcPr>
            <w:tcW w:w="14316" w:type="dxa"/>
            <w:gridSpan w:val="2"/>
            <w:tcBorders>
              <w:bottom w:val="single" w:sz="4" w:space="0" w:color="auto"/>
            </w:tcBorders>
          </w:tcPr>
          <w:p w:rsidR="007E5E2A" w:rsidRDefault="007E5E2A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104F6B" w:rsidRDefault="007E5E2A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 xml:space="preserve">Системы подачи пара и кондиционирования воздуха </w:t>
            </w: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5651FB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104F6B" w:rsidRDefault="005651FB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 и распределения воды</w:t>
            </w: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5651FB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03087" w:rsidRDefault="007E5E2A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E2A" w:rsidTr="007E5E2A">
        <w:tc>
          <w:tcPr>
            <w:tcW w:w="1843" w:type="dxa"/>
            <w:tcBorders>
              <w:top w:val="single" w:sz="4" w:space="0" w:color="auto"/>
            </w:tcBorders>
          </w:tcPr>
          <w:p w:rsidR="007E5E2A" w:rsidRPr="003E61D9" w:rsidRDefault="007E5E2A" w:rsidP="00503844">
            <w:pPr>
              <w:widowControl/>
              <w:spacing w:line="235" w:lineRule="auto"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(Код ОКЭД)</w:t>
            </w:r>
          </w:p>
        </w:tc>
        <w:tc>
          <w:tcPr>
            <w:tcW w:w="12473" w:type="dxa"/>
            <w:tcBorders>
              <w:top w:val="single" w:sz="4" w:space="0" w:color="auto"/>
            </w:tcBorders>
          </w:tcPr>
          <w:p w:rsidR="007E5E2A" w:rsidRPr="00D03087" w:rsidRDefault="007E5E2A" w:rsidP="00503844">
            <w:pPr>
              <w:widowControl/>
              <w:spacing w:line="235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AF2" w:rsidRDefault="00EC4AF2" w:rsidP="00503844">
      <w:pPr>
        <w:widowControl/>
        <w:spacing w:line="235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EC4AF2" w:rsidRDefault="00EC4AF2">
      <w:pPr>
        <w:widowControl/>
        <w:spacing w:after="160" w:line="259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 w:type="page"/>
      </w:r>
    </w:p>
    <w:p w:rsidR="00804ABE" w:rsidRDefault="007A522D" w:rsidP="00503844">
      <w:pPr>
        <w:widowControl/>
        <w:spacing w:line="235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</w:t>
      </w:r>
      <w:r w:rsidR="00804ABE" w:rsidRPr="00B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EC4FF1" w:rsidRPr="00B71819" w:rsidRDefault="00EC4FF1" w:rsidP="00503844">
      <w:pPr>
        <w:widowControl/>
        <w:spacing w:line="235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6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27"/>
        <w:gridCol w:w="1985"/>
        <w:gridCol w:w="6"/>
        <w:gridCol w:w="3822"/>
        <w:gridCol w:w="1134"/>
        <w:gridCol w:w="2551"/>
      </w:tblGrid>
      <w:tr w:rsidR="00576F7D" w:rsidRPr="00A32E46" w:rsidTr="000D7322">
        <w:tc>
          <w:tcPr>
            <w:tcW w:w="6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 трудовые функции</w:t>
            </w:r>
          </w:p>
        </w:tc>
        <w:tc>
          <w:tcPr>
            <w:tcW w:w="7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76F7D" w:rsidRPr="00A32E46" w:rsidTr="000D732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BB0321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BB03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BB0321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602B2F" w:rsidRPr="002315D6" w:rsidTr="000D7322">
        <w:trPr>
          <w:trHeight w:val="9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602B2F" w:rsidP="00503844">
            <w:pPr>
              <w:spacing w:line="23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2F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Организационно-техническая поддержка метрологического обеспечения </w:t>
            </w:r>
            <w:r w:rsidR="003A4A74">
              <w:rPr>
                <w:rFonts w:ascii="Times New Roman" w:hAnsi="Times New Roman"/>
                <w:sz w:val="24"/>
                <w:szCs w:val="24"/>
              </w:rPr>
              <w:t xml:space="preserve">в системах тепло- и водоснабжения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3A4A74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602B2F" w:rsidRDefault="00602B2F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B2F">
              <w:rPr>
                <w:rFonts w:ascii="Times New Roman" w:hAnsi="Times New Roman"/>
                <w:sz w:val="24"/>
                <w:szCs w:val="24"/>
              </w:rPr>
              <w:t>Выполнение точных измерений для определения действительных значений контролируемых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602B2F" w:rsidP="00503844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3A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3A4A74" w:rsidP="002A4673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0D7322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602B2F" w:rsidRDefault="00602B2F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B2F">
              <w:rPr>
                <w:rFonts w:ascii="Times New Roman" w:hAnsi="Times New Roman"/>
                <w:sz w:val="24"/>
                <w:szCs w:val="24"/>
              </w:rPr>
              <w:t>Оформление и ведение производственно-технической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2A4673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2F" w:rsidRPr="002315D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B2F" w:rsidRPr="0023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2A4673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0D7322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B2F">
              <w:rPr>
                <w:rFonts w:ascii="Times New Roman" w:hAnsi="Times New Roman"/>
                <w:sz w:val="24"/>
                <w:szCs w:val="24"/>
              </w:rPr>
              <w:t>Хранение и поддержание в рабочем состоянии рабочих эталонов для воспроизведения единиц величин, средств поверки и калибровки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EC4AF2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3A4A74" w:rsidP="00503844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0D7322">
        <w:trPr>
          <w:trHeight w:val="4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BC4CF6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4CF6">
              <w:rPr>
                <w:rFonts w:ascii="Times New Roman" w:hAnsi="Times New Roman"/>
                <w:sz w:val="24"/>
                <w:szCs w:val="24"/>
              </w:rPr>
              <w:t>Испытание, ремонт, наладка и калибровка средств измерения на метрологических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EC4AF2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3A4A74" w:rsidP="00503844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0D7322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E219FC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E219FC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B2F">
              <w:rPr>
                <w:rFonts w:ascii="Times New Roman" w:hAnsi="Times New Roman"/>
                <w:sz w:val="24"/>
                <w:szCs w:val="24"/>
              </w:rPr>
              <w:t>Оперативный учет средств измерений, испытаний и контроля, рабочих эталонов, стандартных образцов, методик измерений и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E219FC" w:rsidRDefault="003A4A74" w:rsidP="00EC4AF2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3A4A74" w:rsidP="00503844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7322" w:rsidRDefault="000D7322" w:rsidP="00503844">
      <w:pPr>
        <w:widowControl/>
        <w:spacing w:line="235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22" w:rsidRDefault="000D732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04ABE" w:rsidRPr="00E219FC" w:rsidRDefault="008135C6" w:rsidP="00503844">
      <w:pPr>
        <w:widowControl/>
        <w:spacing w:line="235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04ABE" w:rsidRPr="00E2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Характеристика обобщенных трудовых функций</w:t>
      </w:r>
    </w:p>
    <w:p w:rsidR="00984377" w:rsidRDefault="00984377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Pr="008135C6" w:rsidRDefault="00804ABE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AC28F0" w:rsidRPr="00BB7EC7" w:rsidRDefault="00AC28F0" w:rsidP="00BB7EC7">
      <w:pPr>
        <w:widowControl/>
        <w:spacing w:line="235" w:lineRule="auto"/>
        <w:ind w:firstLine="709"/>
        <w:rPr>
          <w:rFonts w:ascii="Verdana" w:eastAsia="Times New Roman" w:hAnsi="Verdana" w:cs="Times New Roman"/>
          <w:iCs/>
          <w:color w:val="333333"/>
          <w:sz w:val="23"/>
          <w:szCs w:val="23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5324"/>
        <w:gridCol w:w="1985"/>
        <w:gridCol w:w="992"/>
        <w:gridCol w:w="3119"/>
        <w:gridCol w:w="708"/>
      </w:tblGrid>
      <w:tr w:rsidR="00694CBA" w:rsidRPr="00804ABE" w:rsidTr="00227447">
        <w:tc>
          <w:tcPr>
            <w:tcW w:w="218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694CBA" w:rsidRDefault="003A4A74" w:rsidP="00BC4CF6">
            <w:pPr>
              <w:spacing w:line="235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F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Организационно-техническая поддержка метрологического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системах тепло- и водоснабжения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3A4A74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27447" w:rsidRPr="00804ABE" w:rsidTr="00227447">
        <w:tc>
          <w:tcPr>
            <w:tcW w:w="218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602B2F" w:rsidRDefault="00227447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Default="00227447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BB7EC7" w:rsidRDefault="00AC28F0" w:rsidP="00BB7EC7">
      <w:pPr>
        <w:widowControl/>
        <w:spacing w:line="235" w:lineRule="auto"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8363"/>
      </w:tblGrid>
      <w:tr w:rsidR="00E33863" w:rsidRPr="00521799" w:rsidTr="0022744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Pr="00973EDA" w:rsidRDefault="00E33863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973E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  <w:r w:rsidR="00973EDA" w:rsidRPr="00973E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4A74" w:rsidRPr="003A4A74" w:rsidRDefault="00577AEC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77AEC">
              <w:rPr>
                <w:rFonts w:ascii="Times New Roman" w:hAnsi="Times New Roman"/>
                <w:sz w:val="24"/>
                <w:szCs w:val="24"/>
              </w:rPr>
              <w:t>Метролог по оборудованию и приборам тепло- и водоснабжения 3-6-го разрядов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577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673" w:rsidRPr="002A4673">
              <w:rPr>
                <w:rFonts w:ascii="Times New Roman" w:hAnsi="Times New Roman"/>
                <w:sz w:val="24"/>
                <w:szCs w:val="24"/>
              </w:rPr>
              <w:t>Техник-метролог</w:t>
            </w:r>
          </w:p>
        </w:tc>
      </w:tr>
      <w:tr w:rsidR="00227447" w:rsidRPr="00521799" w:rsidTr="00227447">
        <w:tc>
          <w:tcPr>
            <w:tcW w:w="59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973EDA" w:rsidRDefault="00227447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6808F3" w:rsidRDefault="00227447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ABE" w:rsidRPr="00BB7EC7" w:rsidRDefault="00804ABE" w:rsidP="00BB7EC7">
      <w:pPr>
        <w:widowControl/>
        <w:spacing w:line="235" w:lineRule="auto"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9355"/>
      </w:tblGrid>
      <w:tr w:rsidR="00804ABE" w:rsidRPr="008135C6" w:rsidTr="00227447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</w:p>
          <w:p w:rsidR="00804ABE" w:rsidRPr="00AC28F0" w:rsidRDefault="004E6E48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804ABE"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бучению</w:t>
            </w: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A4A74" w:rsidRDefault="003A4A74" w:rsidP="00503844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4A74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или академический лицей  на базе 11-летнего непрерывного цикла общего среднего образования</w:t>
            </w:r>
          </w:p>
        </w:tc>
      </w:tr>
      <w:tr w:rsidR="00B71819" w:rsidRPr="008135C6" w:rsidTr="00227447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1819" w:rsidRPr="00AC28F0" w:rsidRDefault="00B71819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3961" w:rsidRDefault="00B71819" w:rsidP="00503844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не менее </w:t>
            </w:r>
            <w:r w:rsidR="0034588B">
              <w:rPr>
                <w:rFonts w:ascii="Times New Roman" w:hAnsi="Times New Roman" w:cs="Times New Roman"/>
                <w:sz w:val="24"/>
                <w:szCs w:val="24"/>
              </w:rPr>
              <w:t>трех месяцев</w:t>
            </w: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</w:p>
          <w:p w:rsidR="00273961" w:rsidRPr="00273961" w:rsidRDefault="00273961" w:rsidP="00503844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разрядами - </w:t>
            </w:r>
            <w:r w:rsidRPr="00273961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273961">
              <w:rPr>
                <w:rFonts w:ascii="Times New Roman" w:hAnsi="Times New Roman" w:cs="Times New Roman"/>
                <w:sz w:val="24"/>
                <w:szCs w:val="24"/>
              </w:rPr>
              <w:t>(предшествующ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739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разрядом</w:t>
            </w:r>
            <w:r w:rsidRPr="0027396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года</w:t>
            </w:r>
          </w:p>
        </w:tc>
      </w:tr>
      <w:tr w:rsidR="009F4AFC" w:rsidRPr="008135C6" w:rsidTr="00227447">
        <w:trPr>
          <w:trHeight w:val="107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AC28F0" w:rsidRDefault="009F4AFC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15D6" w:rsidRDefault="002315D6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9F4AFC" w:rsidRPr="00AC28F0" w:rsidRDefault="00273961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961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прохождение программ повышения квалификации не реже одного раза в пять лет</w:t>
            </w:r>
          </w:p>
        </w:tc>
      </w:tr>
    </w:tbl>
    <w:p w:rsidR="00E108F5" w:rsidRDefault="00E108F5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Pr="00172F35" w:rsidRDefault="00804ABE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708"/>
      </w:tblGrid>
      <w:tr w:rsidR="00A83702" w:rsidRPr="00804ABE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804ABE" w:rsidRDefault="00A83702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ABE" w:rsidRPr="00172F35" w:rsidTr="00F3115C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A1EB2" w:rsidRDefault="006650B3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Выполнение точных измерений для определения действительных значений контролируемых параметров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665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A3601" w:rsidRDefault="006650B3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3115C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AC28F0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6650B3" w:rsidRDefault="00F3115C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AC28F0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AC28F0" w:rsidRDefault="00F3115C" w:rsidP="00503844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AC28F0" w:rsidRDefault="00F3115C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1340"/>
      </w:tblGrid>
      <w:tr w:rsidR="00915E88" w:rsidRPr="00AC28F0" w:rsidTr="00F3115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Подготовка к проведению измерений для определения действительных значений контролируемых параметров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Проведение измерительных экспериментов под руководством более квалифицированного специалиста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Обработка результатов измерений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Документирование результатов измерений</w:t>
            </w:r>
          </w:p>
        </w:tc>
      </w:tr>
      <w:tr w:rsidR="00915E88" w:rsidRPr="00AC28F0" w:rsidTr="00F3115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2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Применять измерительный инструмент, простые универсальные и специальные средства измерений, необходимые для проведения измерений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Документировать результаты измерений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915E88" w:rsidRPr="00AC28F0" w:rsidTr="00F3115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  <w:r w:rsidRPr="006650B3">
              <w:rPr>
                <w:rFonts w:ascii="Times New Roman" w:hAnsi="Times New Roman"/>
                <w:sz w:val="24"/>
                <w:szCs w:val="24"/>
              </w:rPr>
              <w:t>, регламентирующее вопросы единства измерений и метрологического обеспечения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выбора методов и средств измерений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Области применения методов измерений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Порядок составления и правила оформления технической документации в организации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Показатели качества продукции</w:t>
            </w:r>
          </w:p>
        </w:tc>
      </w:tr>
      <w:tr w:rsidR="006650B3" w:rsidRPr="00AC28F0" w:rsidTr="00F3115C"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0B3" w:rsidRPr="00AC28F0" w:rsidRDefault="006650B3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0B3" w:rsidRPr="009419A9" w:rsidRDefault="006650B3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8788A" w:rsidRDefault="0098788A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17EE3" w:rsidRDefault="00E17EE3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17EE3" w:rsidRDefault="00E17EE3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F07FC" w:rsidRDefault="002F07FC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DD2193" w:rsidRDefault="00DD2193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172F35" w:rsidTr="00F3115C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5F8" w:rsidRPr="0021488A" w:rsidRDefault="006650B3" w:rsidP="00503844">
            <w:pPr>
              <w:widowControl/>
              <w:spacing w:before="100" w:after="100" w:line="235" w:lineRule="auto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Оформление и ведение производственно-технической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676A" w:rsidRDefault="006650B3" w:rsidP="00503844">
            <w:pPr>
              <w:widowControl/>
              <w:spacing w:line="235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4ABE" w:rsidRPr="000C67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BE" w:rsidRPr="000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6650B3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3115C">
        <w:trPr>
          <w:trHeight w:val="20"/>
        </w:trPr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FA1475" w:rsidRDefault="00804AB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Оформление протоколов поверки (калибровки) средств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Регистрация результатов метрологической деятельности в отчетной документации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Регистрация и учет организационно-распорядительной и производственно-технической документации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Разработка перечня применяемой нормативной и технической документации</w:t>
            </w:r>
          </w:p>
        </w:tc>
      </w:tr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Пользоваться базовыми навыками работы на персональном компьютере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Использовать офисную оргтехнику</w:t>
            </w:r>
          </w:p>
        </w:tc>
      </w:tr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  <w:r w:rsidRPr="006650B3">
              <w:rPr>
                <w:rFonts w:ascii="Times New Roman" w:hAnsi="Times New Roman"/>
                <w:sz w:val="24"/>
                <w:szCs w:val="24"/>
              </w:rPr>
              <w:t>, регламентирующее работы по метрологическому обеспечению в организации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Порядок составления и правила оформления технической документации в организации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Организационная и функциональная структура метрологической службы организации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Основные термины и определения в области метрологии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Формы представления результатов измерений и их погрешностей (неопределенностей)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деятельность организации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50B3">
              <w:rPr>
                <w:rFonts w:ascii="Times New Roman" w:hAnsi="Times New Roman"/>
                <w:sz w:val="24"/>
                <w:szCs w:val="24"/>
              </w:rPr>
              <w:t>Основные принципы работы в офисных программах на компьютере</w:t>
            </w:r>
          </w:p>
        </w:tc>
      </w:tr>
      <w:tr w:rsidR="00D07FB7" w:rsidRPr="00172F35" w:rsidTr="00F3115C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D07F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D07F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EF8" w:rsidRDefault="00824EF8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06612" w:rsidRDefault="00006612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7693E" w:rsidRDefault="0027693E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006612" w:rsidRPr="00B7615C" w:rsidRDefault="00006612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93E" w:rsidRPr="00172F35" w:rsidTr="00F3115C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6650B3" w:rsidP="00503844">
            <w:pPr>
              <w:widowControl/>
              <w:spacing w:before="100" w:after="100" w:line="235" w:lineRule="auto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Хранение и поддержание в рабочем состоянии рабочих эталонов для воспроизведения единиц величин, средств поверки и калибровки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97032D" w:rsidRDefault="006650B3" w:rsidP="00503844">
            <w:pPr>
              <w:widowControl/>
              <w:spacing w:line="235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693E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93E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6650B3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3115C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BF6C10" w:rsidRDefault="00F3115C" w:rsidP="00503844">
            <w:pPr>
              <w:widowControl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693E" w:rsidRPr="00172F35" w:rsidRDefault="0027693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Проверка состояния рабочих эталонов, </w:t>
            </w:r>
            <w:r>
              <w:rPr>
                <w:rFonts w:ascii="Times New Roman" w:hAnsi="Times New Roman"/>
                <w:sz w:val="24"/>
                <w:szCs w:val="24"/>
              </w:rPr>
              <w:t>метрологических стендов наладки и калибровки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Разработка графиков технического обслуживания рабочих эталонов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метрологического </w:t>
            </w:r>
            <w:r w:rsidRPr="00BF6C1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метрологического </w:t>
            </w:r>
            <w:r w:rsidRPr="00BF6C10">
              <w:rPr>
                <w:rFonts w:ascii="Times New Roman" w:hAnsi="Times New Roman"/>
                <w:sz w:val="24"/>
                <w:szCs w:val="24"/>
              </w:rPr>
              <w:t>оборудования, не требующих привлечения ремонтного персонала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технического обслуживания рабочих эталонов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метрологического </w:t>
            </w:r>
            <w:r w:rsidRPr="00BF6C1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эталонов, средств поверки и калибровки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метрологических стендов наладки и </w:t>
            </w:r>
            <w:r w:rsidRPr="00602B2F">
              <w:rPr>
                <w:rFonts w:ascii="Times New Roman" w:hAnsi="Times New Roman"/>
                <w:sz w:val="24"/>
                <w:szCs w:val="24"/>
              </w:rPr>
              <w:t>калибровки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Выявлять неисправности эталонов,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метрологических стендов наладки и </w:t>
            </w:r>
            <w:r w:rsidRPr="00602B2F">
              <w:rPr>
                <w:rFonts w:ascii="Times New Roman" w:hAnsi="Times New Roman"/>
                <w:sz w:val="24"/>
                <w:szCs w:val="24"/>
              </w:rPr>
              <w:t>калибровки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Проводить консервацию эталонов,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метрологических стендов наладки и </w:t>
            </w:r>
            <w:r w:rsidRPr="00602B2F">
              <w:rPr>
                <w:rFonts w:ascii="Times New Roman" w:hAnsi="Times New Roman"/>
                <w:sz w:val="24"/>
                <w:szCs w:val="24"/>
              </w:rPr>
              <w:t>калибровки</w:t>
            </w:r>
            <w:r w:rsidRPr="00BF6C10">
              <w:rPr>
                <w:rFonts w:ascii="Times New Roman" w:hAnsi="Times New Roman"/>
                <w:sz w:val="24"/>
                <w:szCs w:val="24"/>
              </w:rPr>
              <w:t>, находящихся на хранении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Оформлять производственно-техническую документацию в соответствии с требованиями</w:t>
            </w:r>
          </w:p>
        </w:tc>
      </w:tr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  <w:r w:rsidRPr="00BF6C10">
              <w:rPr>
                <w:rFonts w:ascii="Times New Roman" w:hAnsi="Times New Roman"/>
                <w:sz w:val="24"/>
                <w:szCs w:val="24"/>
              </w:rPr>
              <w:t>, регламентирующее вопросы единства измерений и метрологического обеспечения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хранения и обслуживания эталонов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 xml:space="preserve">Эксплуатационная документация и требования безопасности при проведении технического обслуживания рабочих эталонов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метрологического </w:t>
            </w:r>
            <w:r w:rsidRPr="00BF6C1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Принципы работы и технические характеристики обслуживаемых средств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BF6C10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6C10">
              <w:rPr>
                <w:rFonts w:ascii="Times New Roman" w:hAnsi="Times New Roman"/>
                <w:sz w:val="24"/>
                <w:szCs w:val="24"/>
              </w:rPr>
              <w:t>Эксплуатационная документация организаций - изготовителей средств измерений</w:t>
            </w:r>
          </w:p>
        </w:tc>
      </w:tr>
      <w:tr w:rsidR="0027693E" w:rsidRPr="00172F35" w:rsidTr="00F3115C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0183" w:rsidRDefault="00C90183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1608D" w:rsidRDefault="00B1608D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032D" w:rsidRDefault="0097032D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F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BF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104564" w:rsidRPr="00B7615C" w:rsidRDefault="00104564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595792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595792" w:rsidRDefault="00A83702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2D" w:rsidRPr="00172F35" w:rsidTr="00F3115C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15E88" w:rsidP="00503844">
            <w:pPr>
              <w:widowControl/>
              <w:spacing w:before="100" w:after="100" w:line="235" w:lineRule="auto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E88">
              <w:rPr>
                <w:rFonts w:ascii="Times New Roman" w:hAnsi="Times New Roman"/>
                <w:sz w:val="24"/>
                <w:szCs w:val="24"/>
              </w:rPr>
              <w:t>Испытание, ремонт, наладка и калибровка средств измерения на метрологических стендах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B732C" w:rsidP="00503844">
            <w:pPr>
              <w:widowControl/>
              <w:spacing w:line="235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915E88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EB732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3115C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EB732C" w:rsidRDefault="00F3115C" w:rsidP="00503844">
            <w:pPr>
              <w:widowControl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497FE2" w:rsidRDefault="0097032D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915E88" w:rsidRPr="00172F35" w:rsidTr="00052B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Выполнение действий, предусмотренных методикой калибровки средств измерений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 xml:space="preserve">Выполнение действий, предусмотренных методикой </w:t>
            </w:r>
            <w:r>
              <w:rPr>
                <w:rFonts w:ascii="Times New Roman" w:hAnsi="Times New Roman"/>
                <w:sz w:val="24"/>
                <w:szCs w:val="24"/>
              </w:rPr>
              <w:t>наладки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 xml:space="preserve"> средств измерений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Получение и доставка поверенных (калиброванных) эталонов, средств поверки и калибровки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640B">
              <w:rPr>
                <w:rFonts w:ascii="Times New Roman" w:hAnsi="Times New Roman"/>
                <w:sz w:val="24"/>
                <w:szCs w:val="24"/>
              </w:rPr>
              <w:t>Составляет графики государственных поверок КИПиА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0C640B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640B">
              <w:rPr>
                <w:rFonts w:ascii="Times New Roman" w:hAnsi="Times New Roman"/>
                <w:sz w:val="24"/>
                <w:szCs w:val="24"/>
              </w:rPr>
              <w:t>Ведет учет и хранение технических характеристик и свидетельств КИПиА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0C640B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640B">
              <w:rPr>
                <w:rFonts w:ascii="Times New Roman" w:hAnsi="Times New Roman"/>
                <w:sz w:val="24"/>
                <w:szCs w:val="24"/>
              </w:rPr>
              <w:t>Обеспечивает в соответствии с утвержденным графиком в присутствии представителя потребителя тепловой энергии проведение технического осмотра приборов учета тепловой энергии на тепловом пункте потребителя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0C640B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640B">
              <w:rPr>
                <w:rFonts w:ascii="Times New Roman" w:hAnsi="Times New Roman"/>
                <w:sz w:val="24"/>
                <w:szCs w:val="24"/>
              </w:rPr>
              <w:t>Проверяет наличие и сохранность пломб государственной поверки</w:t>
            </w:r>
          </w:p>
        </w:tc>
      </w:tr>
      <w:tr w:rsidR="00915E88" w:rsidRPr="00172F35" w:rsidTr="00052B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Применять измерительный инструмент, простые универсальные и специальные средства измерений, необходимые для проведения измерений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 xml:space="preserve">Применять методики и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ремонта, наладки и 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>калибровки средств измерений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 xml:space="preserve">Оформлять документацию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ремонт, наладку и 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>калибровку средств измерений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640B">
              <w:rPr>
                <w:rFonts w:ascii="Times New Roman" w:hAnsi="Times New Roman"/>
                <w:sz w:val="24"/>
                <w:szCs w:val="24"/>
              </w:rPr>
              <w:t>Соблюдение норм и правил эксплуатации и ремонта приборов и оборудования КИПиА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640B">
              <w:rPr>
                <w:rFonts w:ascii="Times New Roman" w:hAnsi="Times New Roman"/>
                <w:sz w:val="24"/>
                <w:szCs w:val="24"/>
              </w:rPr>
              <w:t>Соблюдение норм и правил при монтаже прибора учёта и при приёмке прибора в эксплуатацию, согласно проектной документации</w:t>
            </w:r>
          </w:p>
        </w:tc>
      </w:tr>
      <w:tr w:rsidR="00915E88" w:rsidRPr="00172F35" w:rsidTr="00915E8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 xml:space="preserve">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>, регламентирующее вопросы единства измерений и метрологического обеспечения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 xml:space="preserve">Нормативные и методические документы, регламентирующие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наладки и 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>калибровки средств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Области применения методов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Конструктивные особенности и принципы работы средств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Технологические возможности и области применения средств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 xml:space="preserve">Методики и средства </w:t>
            </w:r>
            <w:r>
              <w:rPr>
                <w:rFonts w:ascii="Times New Roman" w:hAnsi="Times New Roman"/>
                <w:sz w:val="24"/>
                <w:szCs w:val="24"/>
              </w:rPr>
              <w:t>ремонта, наладки и калибровки</w:t>
            </w:r>
            <w:r w:rsidRPr="00EB732C">
              <w:rPr>
                <w:rFonts w:ascii="Times New Roman" w:hAnsi="Times New Roman"/>
                <w:sz w:val="24"/>
                <w:szCs w:val="24"/>
              </w:rPr>
              <w:t xml:space="preserve"> средств измерений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15E88" w:rsidP="00915E8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732C">
              <w:rPr>
                <w:rFonts w:ascii="Times New Roman" w:hAnsi="Times New Roman"/>
                <w:sz w:val="24"/>
                <w:szCs w:val="24"/>
              </w:rPr>
              <w:t>Методы расчета погрешностей (неопределенностей) результатов измерений</w:t>
            </w:r>
          </w:p>
        </w:tc>
      </w:tr>
      <w:tr w:rsidR="0097032D" w:rsidRPr="00172F35" w:rsidTr="00F3115C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93E" w:rsidRDefault="0027693E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97593D" w:rsidRDefault="0097593D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5228DB" w:rsidRDefault="005228DB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97032D" w:rsidRDefault="0097032D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B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EB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217989" w:rsidRDefault="00217989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93D" w:rsidRPr="00B7615C" w:rsidRDefault="0097593D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6106"/>
        <w:gridCol w:w="1276"/>
        <w:gridCol w:w="1134"/>
        <w:gridCol w:w="2835"/>
        <w:gridCol w:w="708"/>
      </w:tblGrid>
      <w:tr w:rsidR="0097032D" w:rsidRPr="00172F35" w:rsidTr="002C4F40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15E88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E88">
              <w:rPr>
                <w:rFonts w:ascii="Times New Roman" w:hAnsi="Times New Roman"/>
                <w:sz w:val="24"/>
                <w:szCs w:val="24"/>
              </w:rPr>
              <w:t>Оперативный учет средств измерений, испытаний и контроля, рабочих эталонов, стандартных образцов, методик измерений и испытаний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B275C" w:rsidP="002C4F40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9EF" w:rsidRPr="00970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EB27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2C4F40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EB275C" w:rsidRDefault="00F3115C" w:rsidP="00503844">
            <w:pPr>
              <w:widowControl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CF5C5C" w:rsidRDefault="0097032D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p w:rsidR="0097593D" w:rsidRPr="00CF5C5C" w:rsidRDefault="0097593D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p w:rsidR="0097593D" w:rsidRPr="00CF5C5C" w:rsidRDefault="0097593D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744AB7" w:rsidRPr="00172F35" w:rsidTr="00D6785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744AB7" w:rsidP="00503844">
            <w:pPr>
              <w:widowControl/>
              <w:spacing w:line="235" w:lineRule="auto"/>
              <w:divId w:val="1643776619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Оформление паспорта средства измерения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744AB7" w:rsidP="00503844">
            <w:pPr>
              <w:widowControl/>
              <w:spacing w:line="235" w:lineRule="auto"/>
              <w:divId w:val="534346967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Оперативный учет средств измерений и их перемещений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744AB7" w:rsidP="00503844">
            <w:pPr>
              <w:widowControl/>
              <w:spacing w:line="235" w:lineRule="auto"/>
              <w:divId w:val="1905331469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Списание средств измерений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744AB7" w:rsidP="00503844">
            <w:pPr>
              <w:widowControl/>
              <w:spacing w:line="235" w:lineRule="auto"/>
              <w:divId w:val="538326219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Отправка средств измерений в ремонт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4AB7" w:rsidRPr="0021488A" w:rsidRDefault="00744A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4AB7" w:rsidRPr="00EB275C" w:rsidRDefault="00744AB7" w:rsidP="00503844">
            <w:pPr>
              <w:widowControl/>
              <w:spacing w:line="235" w:lineRule="auto"/>
              <w:divId w:val="921371526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Систематизация данных по эксплуатации и поверке (калибровке) средств измерений</w:t>
            </w:r>
          </w:p>
        </w:tc>
      </w:tr>
      <w:tr w:rsidR="00EB275C" w:rsidRPr="00172F35" w:rsidTr="00D6785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EB275C" w:rsidP="00503844">
            <w:pPr>
              <w:widowControl/>
              <w:spacing w:line="235" w:lineRule="auto"/>
              <w:divId w:val="1650088547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средства измерений</w:t>
            </w:r>
          </w:p>
        </w:tc>
      </w:tr>
      <w:tr w:rsidR="00EB275C" w:rsidRPr="00172F35" w:rsidTr="009751F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EB275C" w:rsidP="00503844">
            <w:pPr>
              <w:widowControl/>
              <w:spacing w:line="235" w:lineRule="auto"/>
              <w:divId w:val="1403141494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системы метрологического обеспечения</w:t>
            </w:r>
          </w:p>
        </w:tc>
      </w:tr>
      <w:tr w:rsidR="00EB275C" w:rsidRPr="00172F35" w:rsidTr="009751F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</w:t>
            </w:r>
            <w:r w:rsidRPr="008F15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EB275C" w:rsidRDefault="00EB275C" w:rsidP="00503844">
            <w:pPr>
              <w:widowControl/>
              <w:spacing w:line="235" w:lineRule="auto"/>
              <w:divId w:val="939796834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EB275C" w:rsidP="00503844">
            <w:pPr>
              <w:widowControl/>
              <w:spacing w:line="235" w:lineRule="auto"/>
              <w:divId w:val="650982651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поверки (калибровки) средств измерений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EB275C" w:rsidP="00503844">
            <w:pPr>
              <w:widowControl/>
              <w:spacing w:line="235" w:lineRule="auto"/>
              <w:divId w:val="2037342337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EB275C" w:rsidP="00503844">
            <w:pPr>
              <w:widowControl/>
              <w:spacing w:line="235" w:lineRule="auto"/>
              <w:divId w:val="527640031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Области применения методов измерений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EB275C" w:rsidP="00503844">
            <w:pPr>
              <w:widowControl/>
              <w:spacing w:line="235" w:lineRule="auto"/>
              <w:divId w:val="671223023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Конструктивные особенности и принципы работы средств измерений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EB275C" w:rsidRDefault="00EB275C" w:rsidP="00503844">
            <w:pPr>
              <w:widowControl/>
              <w:spacing w:line="235" w:lineRule="auto"/>
              <w:divId w:val="1707876146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Технологические возможности и области применения средств измерений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EB275C" w:rsidRDefault="00EB275C" w:rsidP="00503844">
            <w:pPr>
              <w:widowControl/>
              <w:spacing w:line="235" w:lineRule="auto"/>
              <w:divId w:val="789006814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Принципы работы автоматизированных систем метрологического обеспечения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275C" w:rsidRPr="0021488A" w:rsidRDefault="00EB275C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EB275C" w:rsidRDefault="00EB275C" w:rsidP="00503844">
            <w:pPr>
              <w:widowControl/>
              <w:spacing w:line="235" w:lineRule="auto"/>
              <w:divId w:val="775251297"/>
              <w:rPr>
                <w:rFonts w:ascii="Times New Roman" w:hAnsi="Times New Roman"/>
                <w:sz w:val="24"/>
                <w:szCs w:val="24"/>
              </w:rPr>
            </w:pPr>
            <w:r w:rsidRPr="00EB275C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</w:t>
            </w:r>
          </w:p>
        </w:tc>
      </w:tr>
      <w:tr w:rsidR="0097032D" w:rsidRPr="00172F35" w:rsidTr="008F152E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75C" w:rsidRPr="007308E1" w:rsidRDefault="00EB275C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5D39EA" w:rsidRDefault="005D39EA" w:rsidP="00503844">
      <w:pPr>
        <w:widowControl/>
        <w:spacing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D39EA" w:rsidRDefault="005D39EA" w:rsidP="00503844">
      <w:pPr>
        <w:widowControl/>
        <w:spacing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D39EA" w:rsidRDefault="005D39EA" w:rsidP="00503844">
      <w:pPr>
        <w:widowControl/>
        <w:spacing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2D68" w:rsidRDefault="00682D68" w:rsidP="00503844">
      <w:pPr>
        <w:widowControl/>
        <w:spacing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3EDA" w:rsidRPr="00F9269B" w:rsidRDefault="00973EDA" w:rsidP="00503844">
      <w:pPr>
        <w:widowControl/>
        <w:spacing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973EDA" w:rsidRPr="00405BB3" w:rsidRDefault="00973EDA" w:rsidP="00503844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973EDA" w:rsidRDefault="00973EDA" w:rsidP="00503844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4.1. Ответственная организация-разработчик</w:t>
      </w:r>
    </w:p>
    <w:p w:rsidR="007157CF" w:rsidRPr="007157CF" w:rsidRDefault="007157CF" w:rsidP="00503844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973EDA" w:rsidRPr="00144EC3" w:rsidTr="0027693E">
        <w:trPr>
          <w:trHeight w:val="15"/>
        </w:trPr>
        <w:tc>
          <w:tcPr>
            <w:tcW w:w="144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EDA" w:rsidRPr="00144EC3" w:rsidRDefault="00973ED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973EDA" w:rsidRPr="00144EC3" w:rsidTr="0027693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EDA" w:rsidRPr="003F7132" w:rsidRDefault="00973ED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973EDA" w:rsidRPr="00144EC3" w:rsidTr="0027693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EDA" w:rsidRPr="00144EC3" w:rsidRDefault="001F00CF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 жилищно-коммунального обслуживания Джамалов Гофир Орибжанович</w:t>
            </w:r>
          </w:p>
        </w:tc>
      </w:tr>
      <w:tr w:rsidR="00973EDA" w:rsidRPr="00144EC3" w:rsidTr="0027693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EDA" w:rsidRPr="003F7132" w:rsidRDefault="00973EDA" w:rsidP="00503844">
            <w:pPr>
              <w:widowControl/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973EDA" w:rsidRPr="00A64171" w:rsidRDefault="00973EDA" w:rsidP="00503844">
      <w:pPr>
        <w:widowControl/>
        <w:spacing w:line="235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973EDA" w:rsidRDefault="00973EDA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4.2. Разработчики</w:t>
      </w:r>
    </w:p>
    <w:p w:rsidR="007157CF" w:rsidRPr="007308E1" w:rsidRDefault="007157CF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497"/>
      </w:tblGrid>
      <w:tr w:rsidR="001F00CF" w:rsidTr="00B955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0CF" w:rsidRPr="00D11D01" w:rsidRDefault="001F00CF" w:rsidP="003336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0CF" w:rsidRPr="00D11D01" w:rsidRDefault="001F00CF" w:rsidP="003336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0CF" w:rsidRDefault="001F00CF" w:rsidP="003336D2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содержания и эксплуатации систем теплоснабжения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1F00CF" w:rsidRPr="00D11D01" w:rsidTr="00B955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0CF" w:rsidRPr="00D11D01" w:rsidRDefault="001F00CF" w:rsidP="003336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00CF" w:rsidRPr="00D11D01" w:rsidRDefault="001F00CF" w:rsidP="003336D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0CF" w:rsidRPr="00D11D01" w:rsidRDefault="001F00CF" w:rsidP="003336D2">
            <w:pPr>
              <w:widowControl/>
              <w:ind w:left="1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управления методологии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1F00CF" w:rsidRPr="00D11D01" w:rsidTr="00B955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0CF" w:rsidRPr="00D11D01" w:rsidRDefault="001F00CF" w:rsidP="003336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00CF" w:rsidRPr="00D11D01" w:rsidRDefault="001F00CF" w:rsidP="003336D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Нодир Тожидинович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0CF" w:rsidRPr="00D11D01" w:rsidRDefault="001F00CF" w:rsidP="003336D2">
            <w:pPr>
              <w:widowControl/>
              <w:ind w:left="13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управления содержания и эксплуатации систем  теплоснабжения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</w:tbl>
    <w:p w:rsidR="001F00CF" w:rsidRPr="007308E1" w:rsidRDefault="001F00CF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973EDA" w:rsidRPr="00F9269B" w:rsidRDefault="00973EDA" w:rsidP="00503844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4.3. Решение Совета по профессиональным квалификациям</w:t>
      </w:r>
    </w:p>
    <w:p w:rsidR="00973EDA" w:rsidRPr="001C009D" w:rsidRDefault="00973EDA" w:rsidP="00503844">
      <w:pPr>
        <w:widowControl/>
        <w:spacing w:line="235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91"/>
      </w:tblGrid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EDA" w:rsidRPr="00E9185E" w:rsidRDefault="00973EDA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EDA" w:rsidRPr="00E9185E" w:rsidRDefault="00973ED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973EDA" w:rsidRPr="003C307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3C3073" w:rsidRDefault="00973EDA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3C3073" w:rsidRDefault="003C3073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по метрологии в системах тепло- и водоснабжения» утверждён и рекомендован для дальнейшего использования</w:t>
            </w:r>
          </w:p>
        </w:tc>
      </w:tr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574EE9" w:rsidRDefault="00973EDA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574EE9" w:rsidRDefault="00973EDA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564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564" w:rsidRPr="00574EE9" w:rsidRDefault="00036564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564" w:rsidRPr="00574EE9" w:rsidRDefault="00036564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932" w:rsidRPr="00172F35" w:rsidRDefault="00F10932" w:rsidP="0071709F">
      <w:pPr>
        <w:widowControl/>
        <w:spacing w:line="235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CA2D7C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39" w:rsidRDefault="002E7739" w:rsidP="00BE2B3A">
      <w:r>
        <w:separator/>
      </w:r>
    </w:p>
  </w:endnote>
  <w:endnote w:type="continuationSeparator" w:id="0">
    <w:p w:rsidR="002E7739" w:rsidRDefault="002E7739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39" w:rsidRDefault="002E7739" w:rsidP="00BE2B3A">
      <w:r>
        <w:separator/>
      </w:r>
    </w:p>
  </w:footnote>
  <w:footnote w:type="continuationSeparator" w:id="0">
    <w:p w:rsidR="002E7739" w:rsidRDefault="002E7739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791941"/>
      <w:docPartObj>
        <w:docPartGallery w:val="Page Numbers (Top of Page)"/>
        <w:docPartUnique/>
      </w:docPartObj>
    </w:sdtPr>
    <w:sdtEndPr/>
    <w:sdtContent>
      <w:p w:rsidR="00CA2D7C" w:rsidRDefault="00CA2D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8D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06612"/>
    <w:rsid w:val="000252F5"/>
    <w:rsid w:val="00035FC0"/>
    <w:rsid w:val="00036564"/>
    <w:rsid w:val="00040BCF"/>
    <w:rsid w:val="00051396"/>
    <w:rsid w:val="00052BCB"/>
    <w:rsid w:val="000601AA"/>
    <w:rsid w:val="00060B69"/>
    <w:rsid w:val="0008189D"/>
    <w:rsid w:val="000A13D9"/>
    <w:rsid w:val="000C3A0D"/>
    <w:rsid w:val="000C676A"/>
    <w:rsid w:val="000D7322"/>
    <w:rsid w:val="000F6191"/>
    <w:rsid w:val="00104564"/>
    <w:rsid w:val="00104696"/>
    <w:rsid w:val="00104F6B"/>
    <w:rsid w:val="00122BF2"/>
    <w:rsid w:val="00124383"/>
    <w:rsid w:val="00172F35"/>
    <w:rsid w:val="00186C66"/>
    <w:rsid w:val="001B1F0B"/>
    <w:rsid w:val="001B59AF"/>
    <w:rsid w:val="001C418E"/>
    <w:rsid w:val="001D3FA6"/>
    <w:rsid w:val="001F00CF"/>
    <w:rsid w:val="001F27CC"/>
    <w:rsid w:val="001F4DFD"/>
    <w:rsid w:val="001F6607"/>
    <w:rsid w:val="00207066"/>
    <w:rsid w:val="0021488A"/>
    <w:rsid w:val="00217989"/>
    <w:rsid w:val="0022607C"/>
    <w:rsid w:val="00227254"/>
    <w:rsid w:val="00227447"/>
    <w:rsid w:val="002315D6"/>
    <w:rsid w:val="00247895"/>
    <w:rsid w:val="00247A5B"/>
    <w:rsid w:val="00273961"/>
    <w:rsid w:val="0027693E"/>
    <w:rsid w:val="00281F4C"/>
    <w:rsid w:val="002871D5"/>
    <w:rsid w:val="002A4673"/>
    <w:rsid w:val="002B71C2"/>
    <w:rsid w:val="002C4F40"/>
    <w:rsid w:val="002D3CC9"/>
    <w:rsid w:val="002D43D8"/>
    <w:rsid w:val="002E2771"/>
    <w:rsid w:val="002E7739"/>
    <w:rsid w:val="002F07FC"/>
    <w:rsid w:val="0034588B"/>
    <w:rsid w:val="00392737"/>
    <w:rsid w:val="00396F6F"/>
    <w:rsid w:val="003A4A74"/>
    <w:rsid w:val="003B35F8"/>
    <w:rsid w:val="003C3073"/>
    <w:rsid w:val="003D7AF6"/>
    <w:rsid w:val="003E660A"/>
    <w:rsid w:val="003F2E19"/>
    <w:rsid w:val="00407A76"/>
    <w:rsid w:val="0043143D"/>
    <w:rsid w:val="004374D9"/>
    <w:rsid w:val="00450F33"/>
    <w:rsid w:val="00453BBA"/>
    <w:rsid w:val="00456EB2"/>
    <w:rsid w:val="004739EF"/>
    <w:rsid w:val="0047556D"/>
    <w:rsid w:val="00475C01"/>
    <w:rsid w:val="00483172"/>
    <w:rsid w:val="00497FE2"/>
    <w:rsid w:val="004B0035"/>
    <w:rsid w:val="004B5451"/>
    <w:rsid w:val="004D0F16"/>
    <w:rsid w:val="004E6E48"/>
    <w:rsid w:val="004E7AE9"/>
    <w:rsid w:val="004F3974"/>
    <w:rsid w:val="00503844"/>
    <w:rsid w:val="0051798B"/>
    <w:rsid w:val="005228DB"/>
    <w:rsid w:val="00542841"/>
    <w:rsid w:val="005430D0"/>
    <w:rsid w:val="005441F8"/>
    <w:rsid w:val="00544EFB"/>
    <w:rsid w:val="005651FB"/>
    <w:rsid w:val="00566C51"/>
    <w:rsid w:val="00574EE9"/>
    <w:rsid w:val="00576F7D"/>
    <w:rsid w:val="00577AEC"/>
    <w:rsid w:val="00595792"/>
    <w:rsid w:val="00597090"/>
    <w:rsid w:val="005B30CA"/>
    <w:rsid w:val="005D25FB"/>
    <w:rsid w:val="005D39EA"/>
    <w:rsid w:val="005D43EC"/>
    <w:rsid w:val="005E0DF1"/>
    <w:rsid w:val="005F3456"/>
    <w:rsid w:val="00602B2F"/>
    <w:rsid w:val="00611F1E"/>
    <w:rsid w:val="0061218E"/>
    <w:rsid w:val="00624C32"/>
    <w:rsid w:val="00625A91"/>
    <w:rsid w:val="00644DBE"/>
    <w:rsid w:val="006650B3"/>
    <w:rsid w:val="00666CA0"/>
    <w:rsid w:val="00666CE1"/>
    <w:rsid w:val="006732D3"/>
    <w:rsid w:val="006753B4"/>
    <w:rsid w:val="006808F3"/>
    <w:rsid w:val="00682D68"/>
    <w:rsid w:val="00694CBA"/>
    <w:rsid w:val="00694EBE"/>
    <w:rsid w:val="006B2EEA"/>
    <w:rsid w:val="006F7B7E"/>
    <w:rsid w:val="00702E2D"/>
    <w:rsid w:val="007121DA"/>
    <w:rsid w:val="007157CF"/>
    <w:rsid w:val="0071709F"/>
    <w:rsid w:val="007245E2"/>
    <w:rsid w:val="007308E1"/>
    <w:rsid w:val="00744AB7"/>
    <w:rsid w:val="00750F05"/>
    <w:rsid w:val="00751FC8"/>
    <w:rsid w:val="0075334F"/>
    <w:rsid w:val="00782B80"/>
    <w:rsid w:val="00787372"/>
    <w:rsid w:val="007924E6"/>
    <w:rsid w:val="00793BB5"/>
    <w:rsid w:val="0079646D"/>
    <w:rsid w:val="007A3A1A"/>
    <w:rsid w:val="007A522D"/>
    <w:rsid w:val="007A5309"/>
    <w:rsid w:val="007B6458"/>
    <w:rsid w:val="007C3578"/>
    <w:rsid w:val="007D1BC8"/>
    <w:rsid w:val="007E5E2A"/>
    <w:rsid w:val="007F19E5"/>
    <w:rsid w:val="007F53CF"/>
    <w:rsid w:val="00804ABE"/>
    <w:rsid w:val="008135C6"/>
    <w:rsid w:val="008167D2"/>
    <w:rsid w:val="00823680"/>
    <w:rsid w:val="00824EF8"/>
    <w:rsid w:val="00833826"/>
    <w:rsid w:val="00853650"/>
    <w:rsid w:val="00863B45"/>
    <w:rsid w:val="00877135"/>
    <w:rsid w:val="008868AB"/>
    <w:rsid w:val="008961ED"/>
    <w:rsid w:val="008C6B43"/>
    <w:rsid w:val="008C7A51"/>
    <w:rsid w:val="008D1006"/>
    <w:rsid w:val="008E7B3A"/>
    <w:rsid w:val="008F152E"/>
    <w:rsid w:val="0090770D"/>
    <w:rsid w:val="00915E88"/>
    <w:rsid w:val="00930B71"/>
    <w:rsid w:val="00932D0E"/>
    <w:rsid w:val="009419A9"/>
    <w:rsid w:val="00960D05"/>
    <w:rsid w:val="00964519"/>
    <w:rsid w:val="0097032D"/>
    <w:rsid w:val="00973EDA"/>
    <w:rsid w:val="00974002"/>
    <w:rsid w:val="009751F8"/>
    <w:rsid w:val="0097593D"/>
    <w:rsid w:val="00975EB6"/>
    <w:rsid w:val="00984377"/>
    <w:rsid w:val="0098788A"/>
    <w:rsid w:val="009D5EDB"/>
    <w:rsid w:val="009F4AFC"/>
    <w:rsid w:val="00A05F49"/>
    <w:rsid w:val="00A13E67"/>
    <w:rsid w:val="00A24DA1"/>
    <w:rsid w:val="00A27EA1"/>
    <w:rsid w:val="00A371E4"/>
    <w:rsid w:val="00A446EF"/>
    <w:rsid w:val="00A466B0"/>
    <w:rsid w:val="00A47DBD"/>
    <w:rsid w:val="00A51CCF"/>
    <w:rsid w:val="00A629F0"/>
    <w:rsid w:val="00A83702"/>
    <w:rsid w:val="00A93530"/>
    <w:rsid w:val="00AC0A92"/>
    <w:rsid w:val="00AC129C"/>
    <w:rsid w:val="00AC28F0"/>
    <w:rsid w:val="00AD236A"/>
    <w:rsid w:val="00AF433B"/>
    <w:rsid w:val="00B05A74"/>
    <w:rsid w:val="00B1608D"/>
    <w:rsid w:val="00B27699"/>
    <w:rsid w:val="00B30D9D"/>
    <w:rsid w:val="00B31339"/>
    <w:rsid w:val="00B53F5E"/>
    <w:rsid w:val="00B57AC8"/>
    <w:rsid w:val="00B6176E"/>
    <w:rsid w:val="00B626CC"/>
    <w:rsid w:val="00B71819"/>
    <w:rsid w:val="00B7615C"/>
    <w:rsid w:val="00B77C96"/>
    <w:rsid w:val="00B8096B"/>
    <w:rsid w:val="00B9558C"/>
    <w:rsid w:val="00BA1EB2"/>
    <w:rsid w:val="00BB0321"/>
    <w:rsid w:val="00BB3657"/>
    <w:rsid w:val="00BB7EC7"/>
    <w:rsid w:val="00BC4CF6"/>
    <w:rsid w:val="00BE20AC"/>
    <w:rsid w:val="00BE2B3A"/>
    <w:rsid w:val="00BE5277"/>
    <w:rsid w:val="00BF6C10"/>
    <w:rsid w:val="00C029BF"/>
    <w:rsid w:val="00C11D28"/>
    <w:rsid w:val="00C12732"/>
    <w:rsid w:val="00C150AB"/>
    <w:rsid w:val="00C15589"/>
    <w:rsid w:val="00C22181"/>
    <w:rsid w:val="00C50A45"/>
    <w:rsid w:val="00C60A9B"/>
    <w:rsid w:val="00C650ED"/>
    <w:rsid w:val="00C65B65"/>
    <w:rsid w:val="00C6765E"/>
    <w:rsid w:val="00C70CD0"/>
    <w:rsid w:val="00C71498"/>
    <w:rsid w:val="00C90183"/>
    <w:rsid w:val="00C94456"/>
    <w:rsid w:val="00CA1B65"/>
    <w:rsid w:val="00CA2D7C"/>
    <w:rsid w:val="00CA7165"/>
    <w:rsid w:val="00CB08E8"/>
    <w:rsid w:val="00CB12FA"/>
    <w:rsid w:val="00CC69BC"/>
    <w:rsid w:val="00CE31DC"/>
    <w:rsid w:val="00CF5C5C"/>
    <w:rsid w:val="00D03087"/>
    <w:rsid w:val="00D07B13"/>
    <w:rsid w:val="00D07FB7"/>
    <w:rsid w:val="00D1031E"/>
    <w:rsid w:val="00D114D3"/>
    <w:rsid w:val="00D12888"/>
    <w:rsid w:val="00D27CC7"/>
    <w:rsid w:val="00D4186F"/>
    <w:rsid w:val="00D52EA3"/>
    <w:rsid w:val="00D66D47"/>
    <w:rsid w:val="00D67850"/>
    <w:rsid w:val="00D7542B"/>
    <w:rsid w:val="00D75BDD"/>
    <w:rsid w:val="00DA3601"/>
    <w:rsid w:val="00DD2193"/>
    <w:rsid w:val="00DF5260"/>
    <w:rsid w:val="00E03187"/>
    <w:rsid w:val="00E108F5"/>
    <w:rsid w:val="00E17EE3"/>
    <w:rsid w:val="00E219FC"/>
    <w:rsid w:val="00E2753C"/>
    <w:rsid w:val="00E30242"/>
    <w:rsid w:val="00E3226A"/>
    <w:rsid w:val="00E33863"/>
    <w:rsid w:val="00E548F0"/>
    <w:rsid w:val="00E7224B"/>
    <w:rsid w:val="00E754E4"/>
    <w:rsid w:val="00E9022E"/>
    <w:rsid w:val="00EB275C"/>
    <w:rsid w:val="00EB732C"/>
    <w:rsid w:val="00EC4AF2"/>
    <w:rsid w:val="00EC4FF1"/>
    <w:rsid w:val="00EC7954"/>
    <w:rsid w:val="00EE1610"/>
    <w:rsid w:val="00EE2EA9"/>
    <w:rsid w:val="00EF5946"/>
    <w:rsid w:val="00F00210"/>
    <w:rsid w:val="00F026BF"/>
    <w:rsid w:val="00F06BC1"/>
    <w:rsid w:val="00F10932"/>
    <w:rsid w:val="00F21A3C"/>
    <w:rsid w:val="00F3115C"/>
    <w:rsid w:val="00F50FE4"/>
    <w:rsid w:val="00F56D2E"/>
    <w:rsid w:val="00F666EA"/>
    <w:rsid w:val="00F73E59"/>
    <w:rsid w:val="00F76D7F"/>
    <w:rsid w:val="00F85292"/>
    <w:rsid w:val="00F9269B"/>
    <w:rsid w:val="00FA1475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252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B3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F00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12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133</cp:revision>
  <cp:lastPrinted>2020-06-04T10:36:00Z</cp:lastPrinted>
  <dcterms:created xsi:type="dcterms:W3CDTF">2020-03-10T05:07:00Z</dcterms:created>
  <dcterms:modified xsi:type="dcterms:W3CDTF">2020-06-09T05:19:00Z</dcterms:modified>
</cp:coreProperties>
</file>