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0120A6" w:rsidRDefault="004B0CAE" w:rsidP="00DC3E1B">
      <w:pPr>
        <w:pStyle w:val="11"/>
        <w:ind w:left="0"/>
        <w:jc w:val="center"/>
        <w:rPr>
          <w:b/>
          <w:sz w:val="28"/>
          <w:szCs w:val="28"/>
        </w:rPr>
      </w:pPr>
      <w:r w:rsidRPr="000120A6">
        <w:rPr>
          <w:b/>
          <w:sz w:val="28"/>
          <w:szCs w:val="28"/>
        </w:rPr>
        <w:t>ПРОФЕССИОНАЛЬН</w:t>
      </w:r>
      <w:r w:rsidR="002F2EA9" w:rsidRPr="000120A6">
        <w:rPr>
          <w:b/>
          <w:sz w:val="28"/>
          <w:szCs w:val="28"/>
        </w:rPr>
        <w:t>ЫЙ СТАНДАРТ</w:t>
      </w:r>
    </w:p>
    <w:p w:rsidR="004B0CAE" w:rsidRPr="000120A6" w:rsidRDefault="004B0CAE" w:rsidP="00DC3E1B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0120A6" w:rsidRDefault="00C0758C" w:rsidP="00DC3E1B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C0758C">
        <w:rPr>
          <w:b/>
          <w:sz w:val="28"/>
          <w:szCs w:val="28"/>
        </w:rPr>
        <w:t>РЕГУЛИРОВЩИК ХВОСТОВОГО ХОЗЯЙСТВА</w:t>
      </w:r>
    </w:p>
    <w:p w:rsidR="004B0CAE" w:rsidRPr="000120A6" w:rsidRDefault="004B0CAE" w:rsidP="00DC3E1B">
      <w:pPr>
        <w:pStyle w:val="11"/>
        <w:ind w:left="0"/>
        <w:jc w:val="center"/>
        <w:rPr>
          <w:b/>
          <w:sz w:val="20"/>
          <w:szCs w:val="20"/>
        </w:rPr>
      </w:pPr>
      <w:r w:rsidRPr="000120A6">
        <w:rPr>
          <w:b/>
          <w:sz w:val="20"/>
          <w:szCs w:val="20"/>
        </w:rPr>
        <w:t>(</w:t>
      </w:r>
      <w:r w:rsidRPr="000120A6">
        <w:rPr>
          <w:b/>
          <w:sz w:val="20"/>
          <w:szCs w:val="20"/>
          <w:lang w:val="uz-Cyrl-UZ"/>
        </w:rPr>
        <w:t>наименование</w:t>
      </w:r>
      <w:r w:rsidRPr="000120A6">
        <w:rPr>
          <w:b/>
          <w:sz w:val="20"/>
          <w:szCs w:val="20"/>
        </w:rPr>
        <w:t xml:space="preserve"> профессионального стандарта)</w:t>
      </w:r>
    </w:p>
    <w:p w:rsidR="0048035E" w:rsidRPr="000120A6" w:rsidRDefault="0048035E" w:rsidP="00DC3E1B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0120A6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0120A6" w:rsidRDefault="009F3EBA" w:rsidP="00DC3E1B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0120A6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0120A6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0120A6" w:rsidRDefault="009F3EBA" w:rsidP="00DC3E1B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0120A6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0120A6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0120A6" w:rsidRDefault="009F3EBA" w:rsidP="00DC3E1B">
      <w:pPr>
        <w:pStyle w:val="11"/>
        <w:ind w:left="0"/>
        <w:jc w:val="center"/>
        <w:rPr>
          <w:sz w:val="20"/>
          <w:szCs w:val="26"/>
        </w:rPr>
      </w:pPr>
      <w:r w:rsidRPr="000120A6">
        <w:rPr>
          <w:sz w:val="20"/>
          <w:szCs w:val="26"/>
        </w:rPr>
        <w:t>Реквизиты утверждающей организации</w:t>
      </w:r>
    </w:p>
    <w:p w:rsidR="004B0CAE" w:rsidRPr="000120A6" w:rsidRDefault="004B0CAE" w:rsidP="00DC3E1B">
      <w:pPr>
        <w:pStyle w:val="11"/>
        <w:ind w:left="0"/>
        <w:rPr>
          <w:b/>
          <w:sz w:val="28"/>
          <w:szCs w:val="28"/>
        </w:rPr>
      </w:pPr>
    </w:p>
    <w:p w:rsidR="004B0CAE" w:rsidRPr="000120A6" w:rsidRDefault="004B0CAE" w:rsidP="00DC3E1B">
      <w:pPr>
        <w:pStyle w:val="11"/>
        <w:ind w:left="0"/>
        <w:jc w:val="center"/>
        <w:rPr>
          <w:b/>
          <w:sz w:val="28"/>
          <w:szCs w:val="28"/>
        </w:rPr>
      </w:pPr>
      <w:r w:rsidRPr="000120A6">
        <w:rPr>
          <w:b/>
          <w:sz w:val="28"/>
          <w:szCs w:val="28"/>
        </w:rPr>
        <w:t>Р</w:t>
      </w:r>
      <w:r w:rsidR="009F3EBA" w:rsidRPr="000120A6">
        <w:rPr>
          <w:b/>
          <w:sz w:val="28"/>
          <w:szCs w:val="28"/>
        </w:rPr>
        <w:t>аздел</w:t>
      </w:r>
      <w:r w:rsidRPr="000120A6">
        <w:rPr>
          <w:b/>
          <w:sz w:val="28"/>
          <w:szCs w:val="28"/>
        </w:rPr>
        <w:t xml:space="preserve"> </w:t>
      </w:r>
      <w:r w:rsidRPr="000120A6">
        <w:rPr>
          <w:b/>
          <w:sz w:val="28"/>
          <w:szCs w:val="28"/>
          <w:lang w:val="en-US"/>
        </w:rPr>
        <w:t>I</w:t>
      </w:r>
      <w:r w:rsidR="009F3EBA" w:rsidRPr="000120A6">
        <w:rPr>
          <w:b/>
          <w:sz w:val="28"/>
          <w:szCs w:val="28"/>
        </w:rPr>
        <w:t xml:space="preserve">. </w:t>
      </w:r>
      <w:r w:rsidRPr="000120A6">
        <w:rPr>
          <w:b/>
          <w:sz w:val="28"/>
          <w:szCs w:val="28"/>
        </w:rPr>
        <w:t>Общие сведения</w:t>
      </w:r>
    </w:p>
    <w:p w:rsidR="009F3EBA" w:rsidRPr="000120A6" w:rsidRDefault="009F3EBA" w:rsidP="00DC3E1B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0120A6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C0758C" w:rsidRDefault="00C0758C" w:rsidP="00DC3E1B">
            <w:pPr>
              <w:pStyle w:val="11"/>
              <w:ind w:left="0"/>
              <w:rPr>
                <w:sz w:val="28"/>
                <w:szCs w:val="28"/>
              </w:rPr>
            </w:pPr>
            <w:r w:rsidRPr="00C0758C">
              <w:rPr>
                <w:sz w:val="28"/>
                <w:szCs w:val="28"/>
              </w:rPr>
              <w:t>Выполнение приём</w:t>
            </w:r>
            <w:r>
              <w:rPr>
                <w:sz w:val="28"/>
                <w:szCs w:val="28"/>
              </w:rPr>
              <w:t>а и укладки хвостов на картах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0120A6" w:rsidRDefault="00C0758C" w:rsidP="00DC3E1B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</w:t>
            </w:r>
            <w:r w:rsidR="00E040E0" w:rsidRPr="000120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107</w:t>
            </w:r>
          </w:p>
          <w:p w:rsidR="009F3EBA" w:rsidRPr="000120A6" w:rsidRDefault="009F3EBA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0120A6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0120A6" w:rsidRDefault="0056004C" w:rsidP="00DC3E1B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0120A6">
              <w:rPr>
                <w:sz w:val="20"/>
                <w:szCs w:val="20"/>
              </w:rPr>
              <w:t>(</w:t>
            </w:r>
            <w:r w:rsidRPr="000120A6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0120A6" w:rsidRDefault="009F3EBA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0120A6">
              <w:rPr>
                <w:sz w:val="20"/>
                <w:szCs w:val="20"/>
              </w:rPr>
              <w:t xml:space="preserve">Код </w:t>
            </w:r>
            <w:proofErr w:type="gramStart"/>
            <w:r w:rsidRPr="000120A6">
              <w:rPr>
                <w:sz w:val="20"/>
                <w:szCs w:val="20"/>
              </w:rPr>
              <w:t>по</w:t>
            </w:r>
            <w:proofErr w:type="gramEnd"/>
            <w:r w:rsidRPr="000120A6">
              <w:rPr>
                <w:sz w:val="20"/>
                <w:szCs w:val="20"/>
              </w:rPr>
              <w:t xml:space="preserve"> </w:t>
            </w:r>
          </w:p>
          <w:p w:rsidR="009F3EBA" w:rsidRPr="000120A6" w:rsidRDefault="009F3EBA" w:rsidP="00DC3E1B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0120A6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0120A6" w:rsidRDefault="004B0CAE" w:rsidP="00DC3E1B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0120A6" w:rsidRDefault="004B0CAE" w:rsidP="00DC3E1B">
      <w:pPr>
        <w:pStyle w:val="11"/>
        <w:ind w:left="0"/>
        <w:rPr>
          <w:sz w:val="28"/>
          <w:szCs w:val="28"/>
          <w:lang w:val="uz-Cyrl-UZ"/>
        </w:rPr>
      </w:pPr>
      <w:r w:rsidRPr="000120A6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0120A6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0120A6" w:rsidTr="0056004C">
        <w:tc>
          <w:tcPr>
            <w:tcW w:w="14992" w:type="dxa"/>
            <w:shd w:val="clear" w:color="auto" w:fill="auto"/>
          </w:tcPr>
          <w:p w:rsidR="00BA42E6" w:rsidRDefault="00BA42E6" w:rsidP="00C0758C">
            <w:pPr>
              <w:pStyle w:val="11"/>
              <w:ind w:left="0"/>
              <w:rPr>
                <w:sz w:val="28"/>
                <w:szCs w:val="28"/>
              </w:rPr>
            </w:pPr>
            <w:r w:rsidRPr="00BA42E6">
              <w:rPr>
                <w:sz w:val="28"/>
                <w:szCs w:val="28"/>
              </w:rPr>
              <w:t>Обеспечение бесперебойного приёма</w:t>
            </w:r>
            <w:r>
              <w:rPr>
                <w:sz w:val="28"/>
                <w:szCs w:val="28"/>
              </w:rPr>
              <w:t xml:space="preserve"> и захоронения </w:t>
            </w:r>
            <w:r w:rsidR="00C0758C">
              <w:rPr>
                <w:sz w:val="28"/>
                <w:szCs w:val="28"/>
              </w:rPr>
              <w:t>хвостов при переработке полезных ископаемых</w:t>
            </w:r>
          </w:p>
          <w:p w:rsidR="00C0758C" w:rsidRPr="000120A6" w:rsidRDefault="00C0758C" w:rsidP="00C0758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</w:tbl>
    <w:p w:rsidR="004B0CAE" w:rsidRPr="000120A6" w:rsidRDefault="004B0CAE" w:rsidP="00DC3E1B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0120A6" w:rsidRDefault="004B0CAE" w:rsidP="00DC3E1B">
      <w:pPr>
        <w:pStyle w:val="11"/>
        <w:ind w:left="0"/>
        <w:rPr>
          <w:sz w:val="28"/>
          <w:szCs w:val="28"/>
          <w:lang w:val="uz-Cyrl-UZ"/>
        </w:rPr>
      </w:pPr>
      <w:r w:rsidRPr="000120A6">
        <w:rPr>
          <w:sz w:val="28"/>
          <w:szCs w:val="28"/>
          <w:lang w:val="uz-Cyrl-UZ"/>
        </w:rPr>
        <w:t>Группа занятий</w:t>
      </w:r>
      <w:r w:rsidR="0056004C" w:rsidRPr="000120A6">
        <w:rPr>
          <w:sz w:val="28"/>
          <w:szCs w:val="28"/>
          <w:lang w:val="uz-Cyrl-UZ"/>
        </w:rPr>
        <w:t xml:space="preserve"> по НСКЗ</w:t>
      </w:r>
      <w:r w:rsidRPr="000120A6">
        <w:rPr>
          <w:sz w:val="28"/>
          <w:szCs w:val="28"/>
          <w:lang w:val="uz-Cyrl-UZ"/>
        </w:rPr>
        <w:t>:</w:t>
      </w:r>
    </w:p>
    <w:p w:rsidR="00230F1E" w:rsidRPr="000120A6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E040E0" w:rsidRPr="000120A6" w:rsidTr="0056004C">
        <w:tc>
          <w:tcPr>
            <w:tcW w:w="2268" w:type="dxa"/>
            <w:tcBorders>
              <w:bottom w:val="single" w:sz="4" w:space="0" w:color="auto"/>
            </w:tcBorders>
          </w:tcPr>
          <w:p w:rsidR="00E040E0" w:rsidRPr="000120A6" w:rsidRDefault="00D63AA8" w:rsidP="00DC3E1B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7111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0120A6" w:rsidRDefault="00D63AA8" w:rsidP="00DC3E1B">
            <w:pPr>
              <w:pStyle w:val="11"/>
              <w:ind w:left="0"/>
              <w:rPr>
                <w:sz w:val="28"/>
                <w:szCs w:val="28"/>
              </w:rPr>
            </w:pPr>
            <w:r w:rsidRPr="00D63AA8">
              <w:rPr>
                <w:sz w:val="28"/>
                <w:szCs w:val="28"/>
                <w:lang w:val="uz-Cyrl-UZ"/>
              </w:rPr>
              <w:t>Горнорабочие и рабочие карьеров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40E0" w:rsidRPr="000120A6" w:rsidRDefault="00E040E0" w:rsidP="00DC3E1B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0120A6" w:rsidRDefault="00E040E0" w:rsidP="00DC3E1B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0120A6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120A6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120A6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120A6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120A6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0120A6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p w:rsidR="00230F1E" w:rsidRPr="000120A6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p w:rsidR="00230F1E" w:rsidRPr="000120A6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p w:rsidR="004B0CAE" w:rsidRPr="000120A6" w:rsidRDefault="00230F1E" w:rsidP="00DC3E1B">
      <w:pPr>
        <w:pStyle w:val="11"/>
        <w:ind w:left="0"/>
        <w:rPr>
          <w:b/>
          <w:sz w:val="28"/>
          <w:szCs w:val="28"/>
          <w:lang w:val="uz-Cyrl-UZ"/>
        </w:rPr>
      </w:pPr>
      <w:r w:rsidRPr="000120A6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0120A6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0120A6" w:rsidRDefault="004B0CAE" w:rsidP="00DC3E1B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0120A6" w:rsidTr="00230F1E">
        <w:tc>
          <w:tcPr>
            <w:tcW w:w="1668" w:type="dxa"/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0120A6" w:rsidTr="00230F1E">
        <w:tc>
          <w:tcPr>
            <w:tcW w:w="1668" w:type="dxa"/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0120A6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0120A6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0120A6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0120A6" w:rsidRDefault="00230F1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0120A6" w:rsidRDefault="00230F1E" w:rsidP="00DC3E1B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0120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20A6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0120A6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0120A6" w:rsidTr="00230F1E">
        <w:tc>
          <w:tcPr>
            <w:tcW w:w="652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BA42E6" w:rsidRPr="000120A6" w:rsidTr="00230F1E">
        <w:tc>
          <w:tcPr>
            <w:tcW w:w="652" w:type="dxa"/>
            <w:vMerge w:val="restart"/>
            <w:shd w:val="clear" w:color="auto" w:fill="auto"/>
          </w:tcPr>
          <w:p w:rsidR="00BA42E6" w:rsidRPr="000120A6" w:rsidRDefault="00BA42E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BA42E6" w:rsidRPr="00BF7BAC" w:rsidRDefault="00D63AA8" w:rsidP="0019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механизированных и вспомогательных работ по размещению радиоактивных отходов на картах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BA42E6" w:rsidRPr="000120A6" w:rsidRDefault="00BA42E6" w:rsidP="00DC3E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BA42E6" w:rsidRPr="00BF7BAC" w:rsidRDefault="00D63AA8" w:rsidP="00196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механизированных работ по размещению радиоактивных отходов на картах</w:t>
            </w:r>
          </w:p>
        </w:tc>
        <w:tc>
          <w:tcPr>
            <w:tcW w:w="993" w:type="dxa"/>
            <w:shd w:val="clear" w:color="auto" w:fill="auto"/>
          </w:tcPr>
          <w:p w:rsidR="00BA42E6" w:rsidRPr="000120A6" w:rsidRDefault="00BA42E6" w:rsidP="00DC3E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BA42E6" w:rsidRPr="000120A6" w:rsidRDefault="00BA42E6" w:rsidP="00DC3E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42E6" w:rsidRPr="000120A6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BA42E6" w:rsidRPr="000120A6" w:rsidRDefault="00BA42E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BA42E6" w:rsidRPr="000120A6" w:rsidRDefault="00BA42E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BA42E6" w:rsidRPr="000120A6" w:rsidRDefault="00BA42E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BA42E6" w:rsidRPr="00BF7BAC" w:rsidRDefault="00D63AA8" w:rsidP="00196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вспомогательных работ по размещению радиоактивных отходов на картах</w:t>
            </w:r>
          </w:p>
        </w:tc>
        <w:tc>
          <w:tcPr>
            <w:tcW w:w="993" w:type="dxa"/>
            <w:shd w:val="clear" w:color="auto" w:fill="auto"/>
          </w:tcPr>
          <w:p w:rsidR="00BA42E6" w:rsidRPr="000120A6" w:rsidRDefault="00BA42E6" w:rsidP="00DC3E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BA42E6" w:rsidRPr="000120A6" w:rsidRDefault="00BA42E6" w:rsidP="00DC3E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74A" w:rsidRPr="000120A6" w:rsidRDefault="006A174A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0120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20A6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120A6" w:rsidRDefault="004B0CAE" w:rsidP="00DC3E1B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0120A6">
        <w:rPr>
          <w:rFonts w:ascii="Times New Roman" w:hAnsi="Times New Roman" w:cs="Times New Roman"/>
          <w:b/>
          <w:sz w:val="28"/>
          <w:szCs w:val="28"/>
        </w:rPr>
        <w:t>на</w:t>
      </w:r>
      <w:r w:rsidRPr="000120A6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D63AA8" w:rsidRPr="000120A6" w:rsidTr="00E550D4">
        <w:tc>
          <w:tcPr>
            <w:tcW w:w="1956" w:type="dxa"/>
            <w:tcBorders>
              <w:right w:val="single" w:sz="4" w:space="0" w:color="auto"/>
            </w:tcBorders>
          </w:tcPr>
          <w:p w:rsidR="00D63AA8" w:rsidRPr="000120A6" w:rsidRDefault="00D63AA8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63AA8" w:rsidRPr="000120A6" w:rsidRDefault="00D63AA8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A8" w:rsidRPr="00BF7BAC" w:rsidRDefault="00D63AA8" w:rsidP="005C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механизированных и вспомогательных работ по размещению радиоактивных отходов на картах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63AA8" w:rsidRPr="000120A6" w:rsidRDefault="00D63AA8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A8" w:rsidRPr="000120A6" w:rsidRDefault="00D63AA8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D63AA8" w:rsidRPr="000120A6" w:rsidRDefault="00D63AA8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A8" w:rsidRPr="000120A6" w:rsidRDefault="00D63AA8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0120A6" w:rsidRDefault="00993897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0120A6" w:rsidTr="0006296A">
        <w:tc>
          <w:tcPr>
            <w:tcW w:w="3794" w:type="dxa"/>
            <w:shd w:val="clear" w:color="auto" w:fill="auto"/>
          </w:tcPr>
          <w:p w:rsidR="00E550D4" w:rsidRPr="000120A6" w:rsidRDefault="00E550D4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0120A6" w:rsidRDefault="00D63AA8" w:rsidP="00D63AA8">
            <w:pPr>
              <w:pStyle w:val="11"/>
              <w:tabs>
                <w:tab w:val="left" w:pos="1134"/>
              </w:tabs>
              <w:ind w:left="0"/>
              <w:rPr>
                <w:sz w:val="20"/>
                <w:szCs w:val="20"/>
              </w:rPr>
            </w:pPr>
            <w:r w:rsidRPr="00D63AA8">
              <w:rPr>
                <w:sz w:val="20"/>
                <w:szCs w:val="20"/>
              </w:rPr>
              <w:t>Регулировщик хвостового хозяйства</w:t>
            </w:r>
            <w:r>
              <w:rPr>
                <w:sz w:val="20"/>
                <w:szCs w:val="20"/>
              </w:rPr>
              <w:t xml:space="preserve"> 3</w:t>
            </w:r>
            <w:r w:rsidR="00BA42E6" w:rsidRPr="00834BB1">
              <w:rPr>
                <w:sz w:val="20"/>
                <w:szCs w:val="20"/>
              </w:rPr>
              <w:t xml:space="preserve"> разряда</w:t>
            </w:r>
          </w:p>
        </w:tc>
      </w:tr>
    </w:tbl>
    <w:p w:rsidR="00E550D4" w:rsidRPr="000120A6" w:rsidRDefault="00E550D4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BA42E6" w:rsidRPr="000120A6" w:rsidTr="00E550D4">
        <w:tc>
          <w:tcPr>
            <w:tcW w:w="3794" w:type="dxa"/>
            <w:shd w:val="clear" w:color="auto" w:fill="auto"/>
          </w:tcPr>
          <w:p w:rsidR="00BA42E6" w:rsidRPr="000120A6" w:rsidRDefault="00BA42E6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и </w:t>
            </w: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11056" w:type="dxa"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Профессиональное обучение - программы профессиональной подготовки по профессиям рабочих, программы 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переподготовки рабочих, программы повышения квалификации рабочих</w:t>
            </w:r>
          </w:p>
        </w:tc>
      </w:tr>
      <w:tr w:rsidR="004B0CAE" w:rsidRPr="000120A6" w:rsidTr="00E550D4">
        <w:tc>
          <w:tcPr>
            <w:tcW w:w="379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0120A6" w:rsidRDefault="00BA42E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CAE" w:rsidRPr="000120A6" w:rsidTr="00E550D4">
        <w:tc>
          <w:tcPr>
            <w:tcW w:w="379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4B0CAE" w:rsidRPr="000120A6" w:rsidRDefault="00BA42E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42E6" w:rsidRPr="000120A6" w:rsidTr="00E550D4">
        <w:tc>
          <w:tcPr>
            <w:tcW w:w="3794" w:type="dxa"/>
            <w:shd w:val="clear" w:color="auto" w:fill="auto"/>
          </w:tcPr>
          <w:p w:rsidR="00BA42E6" w:rsidRPr="000120A6" w:rsidRDefault="00BA42E6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более низкому (предшествующему) разряду для получения более высокого разряда</w:t>
            </w:r>
          </w:p>
        </w:tc>
      </w:tr>
    </w:tbl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0A6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0120A6" w:rsidTr="00E550D4">
        <w:tc>
          <w:tcPr>
            <w:tcW w:w="464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0120A6" w:rsidTr="00E550D4">
        <w:tc>
          <w:tcPr>
            <w:tcW w:w="4644" w:type="dxa"/>
            <w:shd w:val="clear" w:color="auto" w:fill="auto"/>
          </w:tcPr>
          <w:p w:rsidR="004B0CAE" w:rsidRPr="000120A6" w:rsidRDefault="00294F25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0120A6" w:rsidRDefault="00D63AA8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7111</w:t>
            </w:r>
          </w:p>
        </w:tc>
        <w:tc>
          <w:tcPr>
            <w:tcW w:w="8752" w:type="dxa"/>
            <w:shd w:val="clear" w:color="auto" w:fill="auto"/>
          </w:tcPr>
          <w:p w:rsidR="004B0CAE" w:rsidRPr="000120A6" w:rsidRDefault="00D63AA8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Горнорабочие и рабочие карьеров</w:t>
            </w:r>
          </w:p>
        </w:tc>
      </w:tr>
    </w:tbl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0120A6" w:rsidRDefault="00107154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0120A6" w:rsidRDefault="004B0CAE" w:rsidP="00DC3E1B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D63AA8" w:rsidRPr="000120A6" w:rsidTr="00E550D4">
        <w:tc>
          <w:tcPr>
            <w:tcW w:w="1956" w:type="dxa"/>
            <w:tcBorders>
              <w:right w:val="single" w:sz="4" w:space="0" w:color="auto"/>
            </w:tcBorders>
          </w:tcPr>
          <w:p w:rsidR="00D63AA8" w:rsidRPr="000120A6" w:rsidRDefault="00D63AA8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63AA8" w:rsidRPr="000120A6" w:rsidRDefault="00D63AA8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A8" w:rsidRPr="00BF7BAC" w:rsidRDefault="00D63AA8" w:rsidP="005C45E7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механизированных работ по размещению радиоактивных отходов на картах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D63AA8" w:rsidRPr="000120A6" w:rsidRDefault="00D63AA8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A8" w:rsidRPr="000120A6" w:rsidRDefault="00D63AA8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D63AA8" w:rsidRPr="000120A6" w:rsidRDefault="00D63AA8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A8" w:rsidRPr="000120A6" w:rsidRDefault="00D63AA8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BA4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D63AA8" w:rsidRPr="00D63AA8" w:rsidTr="00D63AA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Розлив хвостов по участку при самотечном намыве дамбы 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Выявление неисправностей в трубопроводах и дамбах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Обслуживание насосов, сифонов, пропускных колодцев, пульпопроводов и других сооружений хвостового хозяйства, участие в их ремонте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Вести </w:t>
            </w:r>
            <w:proofErr w:type="gramStart"/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скважин дренажных </w:t>
            </w:r>
            <w:proofErr w:type="spellStart"/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завесов</w:t>
            </w:r>
            <w:proofErr w:type="spellEnd"/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Отбор проб из прудка и  скважин 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Наблюдение за состоянием дамбы хвостового хранилища и гранулометрическим составом хвостов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Регулирование скорости потока хвостов по участку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чистотой слива и наполнением </w:t>
            </w:r>
            <w:proofErr w:type="spellStart"/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шламоотстойников</w:t>
            </w:r>
            <w:proofErr w:type="spellEnd"/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, состоянием колодцев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Возведение и наращивание дамб из различных материалов, закрепление и выравнивание их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Контроль п</w:t>
            </w:r>
            <w:proofErr w:type="spellStart"/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оведени</w:t>
            </w:r>
            <w:proofErr w:type="spellEnd"/>
            <w:r w:rsidRPr="00D63A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я</w:t>
            </w: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 хвостов при розливе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Наблюдение за исправное состояние пульпопроводов дамб и насосных установок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Следить за намывом пульпы на картах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Наблюдение за исправным  состоянием пульпопроводов, дамб и насосных установок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Выявлять, устранять и предотвращать причины нарушений технологического процесса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Создать надежный экран, препятствующий выносу радионуклидов за пределы ёмкости захоронения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Создать покрытие исходя из минимальных допустимых доз </w:t>
            </w:r>
            <w:r w:rsidRPr="00D63A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γ</w:t>
            </w: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 излучений на поверхности ёмкости для захоронения 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Обслуживать насосные установки, производить пуск и остановку насосных установок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 средства пожаротушения и пользоваться аварийным инструментом в аварийных ситуациях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 порядок розлива </w:t>
            </w:r>
            <w:proofErr w:type="gramStart"/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хвостов</w:t>
            </w:r>
            <w:proofErr w:type="gramEnd"/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 и переключение их потока по участку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Поведение хвостов при розливе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Физические свойства хвостов и основы процесса отстоя их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Схему расположения хвостового хранилища, его допустимую емкость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Способы охраны дамб от просачивания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неисправности и устранения их в трубопроводах и дамбах 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ограждающих и разделительных дамб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Обслуживание и эксплуатация магистральных и разводящих пульпопроводов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Складирование хвостовой пульпу на карты и  намыв согласно регламенту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скважин дренажных </w:t>
            </w:r>
            <w:proofErr w:type="spellStart"/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завесов</w:t>
            </w:r>
            <w:proofErr w:type="spellEnd"/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Обслуживания и эксплуатацию насосных установок и запорных установок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Отбор проб из прудка и  скважин 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правила ведения журналов 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Принцип работы применяемых механизмов, приспособлений и инструментов, правила обращения с ними; 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Выявление неисправности в работе и способы их устранения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обращения с радиоактивными отходами и технологию складирования 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средствами пожаротушения 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0E0" w:rsidRPr="000120A6" w:rsidRDefault="00E040E0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120A6" w:rsidRDefault="008B4BED" w:rsidP="00DC3E1B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D63AA8" w:rsidRPr="000120A6" w:rsidTr="00E550D4">
        <w:tc>
          <w:tcPr>
            <w:tcW w:w="1956" w:type="dxa"/>
            <w:tcBorders>
              <w:right w:val="single" w:sz="4" w:space="0" w:color="auto"/>
            </w:tcBorders>
          </w:tcPr>
          <w:p w:rsidR="00D63AA8" w:rsidRPr="000120A6" w:rsidRDefault="00D63AA8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A8" w:rsidRPr="00BF7BAC" w:rsidRDefault="00D63AA8" w:rsidP="005C45E7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вспомогательных работ по размещению радиоактивных отходов на картах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D63AA8" w:rsidRPr="000120A6" w:rsidRDefault="00D63AA8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A8" w:rsidRPr="000120A6" w:rsidRDefault="00D63AA8" w:rsidP="00DC3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D63AA8" w:rsidRPr="000120A6" w:rsidRDefault="00D63AA8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A8" w:rsidRPr="000120A6" w:rsidRDefault="00D63AA8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Default="008B4BED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D63AA8" w:rsidRPr="00D63AA8" w:rsidTr="00D63AA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(передача) при приеме-сдаче смены информации о сменном производственном задании 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Обход трасс хвостового хозяйства 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откосов и проведение водосточных канав 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Проверка состояния разводящего пульпопровода, запорной арматуры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Проверка состояние магистрального пульповода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Выявление неисправности в трубопроводах и дамбах и устранять их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оборудования и инвентаря 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 состоянием емкостей и оборудования  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Пылеподавление при складировании путем увлажнения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Постоянный контроль при складировании и захоронении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Ремонт насосов, сифонов, пропускных колодцев, пульпопроводов и других сооружений хвостового хозяйства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Оценивать  работоспособность сре</w:t>
            </w:r>
            <w:proofErr w:type="gramStart"/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Выявлять  неисправности в трубопроводах и дамбах и устранять их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Регулировать скорость потока хвостов по участку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Ремонтировать оборудование и инвентарь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предупреждающих знаков по периметру участка захоронения 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Применять инструменты и приспособления при устранении неисправностей  и ремонте оборудований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первую помощь пострадавшему 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 средства пожаротушения и пользоваться аварийным инструментом в аварийных ситуациях 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Санитарные правила работы с радиоактивными веществами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медицинской помощи пострадавшим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Правила по охране труда в объеме программы инструктажа на рабочем месте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Принцип работы насосов для перекачки хвостов 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Применяемые материалы для создания водонепроницаемости дамб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Способы возведения стенок, укладки, выравнивания и </w:t>
            </w:r>
            <w:proofErr w:type="spellStart"/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тамбовки</w:t>
            </w:r>
            <w:proofErr w:type="spellEnd"/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материалов; трассу обслуживаемого участка 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Способы устранения неисправностей дамб и трубопроводов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Принцип действия механического и электрического оборудования  </w:t>
            </w:r>
            <w:proofErr w:type="gramStart"/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хвостохранилище</w:t>
            </w:r>
            <w:proofErr w:type="spellEnd"/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Назначение дамб и правила их возведения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Установленную сигнализацию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Сроки и нормы испытаний защитных средств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D63AA8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D63AA8" w:rsidRPr="00D63AA8" w:rsidTr="00D63AA8">
        <w:trPr>
          <w:trHeight w:val="20"/>
        </w:trPr>
        <w:tc>
          <w:tcPr>
            <w:tcW w:w="2523" w:type="dxa"/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63AA8" w:rsidRPr="00D63AA8" w:rsidRDefault="00D63AA8" w:rsidP="00D6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A42E6" w:rsidRDefault="00BA42E6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1B" w:rsidRDefault="00DC3E1B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1B" w:rsidRPr="000120A6" w:rsidRDefault="00DC3E1B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0120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20A6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0A6">
        <w:rPr>
          <w:rFonts w:ascii="Times New Roman" w:hAnsi="Times New Roman" w:cs="Times New Roman"/>
          <w:sz w:val="28"/>
          <w:szCs w:val="28"/>
        </w:rPr>
        <w:t>4.1</w:t>
      </w:r>
      <w:r w:rsidR="004B0CAE" w:rsidRPr="000120A6">
        <w:rPr>
          <w:rFonts w:ascii="Times New Roman" w:hAnsi="Times New Roman" w:cs="Times New Roman"/>
          <w:sz w:val="28"/>
          <w:szCs w:val="28"/>
        </w:rPr>
        <w:t>.</w:t>
      </w:r>
      <w:r w:rsidRPr="000120A6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0120A6">
        <w:rPr>
          <w:rFonts w:ascii="Times New Roman" w:hAnsi="Times New Roman" w:cs="Times New Roman"/>
          <w:sz w:val="28"/>
          <w:szCs w:val="28"/>
        </w:rPr>
        <w:t>разработчи</w:t>
      </w:r>
      <w:r w:rsidRPr="000120A6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0120A6" w:rsidTr="003C7AC2">
        <w:tc>
          <w:tcPr>
            <w:tcW w:w="14850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120A6" w:rsidRDefault="00B95331" w:rsidP="00DC3E1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120A6" w:rsidRDefault="00B95331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012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012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01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0120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0120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0120A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0120A6" w:rsidRDefault="003C7AC2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0120A6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bookmarkStart w:id="0" w:name="_GoBack"/>
            <w:bookmarkEnd w:id="0"/>
            <w:r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0120A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0120A6" w:rsidRDefault="00331C0E" w:rsidP="00DC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0A6">
        <w:rPr>
          <w:rFonts w:ascii="Times New Roman" w:hAnsi="Times New Roman" w:cs="Times New Roman"/>
          <w:sz w:val="28"/>
          <w:szCs w:val="28"/>
        </w:rPr>
        <w:t>4.</w:t>
      </w:r>
      <w:r w:rsidR="004B0CAE" w:rsidRPr="000120A6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0120A6" w:rsidRDefault="004B0CAE" w:rsidP="00DC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0120A6" w:rsidTr="003C7AC2">
        <w:tc>
          <w:tcPr>
            <w:tcW w:w="817" w:type="dxa"/>
            <w:shd w:val="clear" w:color="auto" w:fill="auto"/>
          </w:tcPr>
          <w:p w:rsidR="00892807" w:rsidRPr="000120A6" w:rsidRDefault="00892807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0120A6" w:rsidRDefault="00892807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504F37" w:rsidRPr="000120A6" w:rsidTr="005B4CAF">
        <w:tc>
          <w:tcPr>
            <w:tcW w:w="817" w:type="dxa"/>
            <w:shd w:val="clear" w:color="auto" w:fill="auto"/>
          </w:tcPr>
          <w:p w:rsidR="00504F37" w:rsidRPr="000120A6" w:rsidRDefault="00504F37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504F37" w:rsidRPr="000120A6" w:rsidRDefault="00504F37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0120A6" w:rsidRPr="000120A6" w:rsidTr="00F23AC2">
        <w:tc>
          <w:tcPr>
            <w:tcW w:w="817" w:type="dxa"/>
            <w:shd w:val="clear" w:color="auto" w:fill="auto"/>
          </w:tcPr>
          <w:p w:rsidR="000120A6" w:rsidRPr="000120A6" w:rsidRDefault="000120A6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  <w:tr w:rsidR="00504F37" w:rsidRPr="000120A6" w:rsidTr="00CB1263">
        <w:tc>
          <w:tcPr>
            <w:tcW w:w="817" w:type="dxa"/>
            <w:shd w:val="clear" w:color="auto" w:fill="auto"/>
          </w:tcPr>
          <w:p w:rsidR="00504F37" w:rsidRPr="000120A6" w:rsidRDefault="00504F37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504F37" w:rsidRPr="000120A6" w:rsidRDefault="00504F37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4B0CAE" w:rsidRPr="000120A6" w:rsidTr="003C7AC2">
        <w:tc>
          <w:tcPr>
            <w:tcW w:w="817" w:type="dxa"/>
            <w:shd w:val="clear" w:color="auto" w:fill="auto"/>
          </w:tcPr>
          <w:p w:rsidR="004B0CAE" w:rsidRPr="000120A6" w:rsidRDefault="004B0CAE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0120A6" w:rsidRDefault="00742FF9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0120A6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0120A6" w:rsidTr="003C7AC2">
        <w:tc>
          <w:tcPr>
            <w:tcW w:w="817" w:type="dxa"/>
            <w:shd w:val="clear" w:color="auto" w:fill="auto"/>
          </w:tcPr>
          <w:p w:rsidR="00742FF9" w:rsidRPr="000120A6" w:rsidRDefault="00742FF9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0120A6" w:rsidRDefault="00742FF9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742FF9" w:rsidRPr="000120A6" w:rsidTr="003C7AC2">
        <w:tc>
          <w:tcPr>
            <w:tcW w:w="817" w:type="dxa"/>
            <w:shd w:val="clear" w:color="auto" w:fill="auto"/>
          </w:tcPr>
          <w:p w:rsidR="00742FF9" w:rsidRPr="000120A6" w:rsidRDefault="00742FF9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0120A6" w:rsidRDefault="00742FF9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</w:tbl>
    <w:p w:rsidR="003C7AC2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0A6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0120A6" w:rsidRDefault="003C7AC2" w:rsidP="00DC3E1B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0120A6" w:rsidRDefault="003C7AC2" w:rsidP="00DC3E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20A6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0120A6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0120A6" w:rsidRDefault="003C7AC2" w:rsidP="00DC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0120A6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0120A6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0120A6" w:rsidRDefault="004B0CAE" w:rsidP="00DC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0120A6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7B" w:rsidRDefault="0091407B" w:rsidP="0022235D">
      <w:pPr>
        <w:spacing w:after="0" w:line="240" w:lineRule="auto"/>
      </w:pPr>
      <w:r>
        <w:separator/>
      </w:r>
    </w:p>
  </w:endnote>
  <w:endnote w:type="continuationSeparator" w:id="0">
    <w:p w:rsidR="0091407B" w:rsidRDefault="0091407B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7B" w:rsidRDefault="0091407B" w:rsidP="0022235D">
      <w:pPr>
        <w:spacing w:after="0" w:line="240" w:lineRule="auto"/>
      </w:pPr>
      <w:r>
        <w:separator/>
      </w:r>
    </w:p>
  </w:footnote>
  <w:footnote w:type="continuationSeparator" w:id="0">
    <w:p w:rsidR="0091407B" w:rsidRDefault="0091407B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51FA6" w:rsidRPr="006A0DAF" w:rsidRDefault="00351FA6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D63AA8">
          <w:rPr>
            <w:rFonts w:ascii="Times New Roman" w:hAnsi="Times New Roman" w:cs="Times New Roman"/>
            <w:noProof/>
          </w:rPr>
          <w:t>VI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351FA6" w:rsidRDefault="00351F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AA8">
          <w:rPr>
            <w:noProof/>
          </w:rPr>
          <w:t>I</w:t>
        </w:r>
        <w:r>
          <w:fldChar w:fldCharType="end"/>
        </w:r>
      </w:p>
    </w:sdtContent>
  </w:sdt>
  <w:p w:rsidR="00351FA6" w:rsidRDefault="00351F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20A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463E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1ED6"/>
    <w:rsid w:val="00343824"/>
    <w:rsid w:val="003463F3"/>
    <w:rsid w:val="00346FC5"/>
    <w:rsid w:val="00351FA6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5742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C44E7"/>
    <w:rsid w:val="004D3AF5"/>
    <w:rsid w:val="004D4D54"/>
    <w:rsid w:val="004E3074"/>
    <w:rsid w:val="004E6A1E"/>
    <w:rsid w:val="00500B6C"/>
    <w:rsid w:val="00504F37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74A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1407B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1685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4DD5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42E6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33B5"/>
    <w:rsid w:val="00BF4782"/>
    <w:rsid w:val="00C01CD8"/>
    <w:rsid w:val="00C069A0"/>
    <w:rsid w:val="00C06FFB"/>
    <w:rsid w:val="00C0758C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40C9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AA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3E1B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40E0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371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99B"/>
    <w:rsid w:val="00F95B4F"/>
    <w:rsid w:val="00F95EC4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59">
    <w:name w:val="Font Style59"/>
    <w:uiPriority w:val="99"/>
    <w:locked/>
    <w:rsid w:val="000120A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3">
    <w:name w:val="Style23"/>
    <w:basedOn w:val="a"/>
    <w:uiPriority w:val="99"/>
    <w:locked/>
    <w:rsid w:val="000120A6"/>
    <w:pPr>
      <w:widowControl w:val="0"/>
      <w:autoSpaceDE w:val="0"/>
      <w:autoSpaceDN w:val="0"/>
      <w:adjustRightInd w:val="0"/>
      <w:spacing w:after="0" w:line="214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59">
    <w:name w:val="Font Style59"/>
    <w:uiPriority w:val="99"/>
    <w:locked/>
    <w:rsid w:val="000120A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3">
    <w:name w:val="Style23"/>
    <w:basedOn w:val="a"/>
    <w:uiPriority w:val="99"/>
    <w:locked/>
    <w:rsid w:val="000120A6"/>
    <w:pPr>
      <w:widowControl w:val="0"/>
      <w:autoSpaceDE w:val="0"/>
      <w:autoSpaceDN w:val="0"/>
      <w:adjustRightInd w:val="0"/>
      <w:spacing w:after="0" w:line="214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C4DBE-4B50-4514-BBE2-BBE4F255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6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130</cp:revision>
  <cp:lastPrinted>2020-03-05T06:54:00Z</cp:lastPrinted>
  <dcterms:created xsi:type="dcterms:W3CDTF">2019-08-15T04:12:00Z</dcterms:created>
  <dcterms:modified xsi:type="dcterms:W3CDTF">2020-03-19T07:15:00Z</dcterms:modified>
</cp:coreProperties>
</file>