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2418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24181">
        <w:rPr>
          <w:b/>
          <w:sz w:val="28"/>
          <w:szCs w:val="28"/>
        </w:rPr>
        <w:t>ПРОФЕССИОНАЛЬН</w:t>
      </w:r>
      <w:r w:rsidR="002F2EA9" w:rsidRPr="00F24181">
        <w:rPr>
          <w:b/>
          <w:sz w:val="28"/>
          <w:szCs w:val="28"/>
        </w:rPr>
        <w:t>ЫЙ СТАНДАРТ</w:t>
      </w:r>
    </w:p>
    <w:p w:rsidR="004B0CAE" w:rsidRPr="00F2418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F24181" w:rsidRDefault="00F14B26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F24181">
        <w:rPr>
          <w:b/>
          <w:sz w:val="28"/>
          <w:szCs w:val="28"/>
        </w:rPr>
        <w:t>ПРОКАЛЬЩИК</w:t>
      </w:r>
    </w:p>
    <w:p w:rsidR="004B0CAE" w:rsidRPr="00F24181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F24181">
        <w:rPr>
          <w:b/>
          <w:sz w:val="20"/>
          <w:szCs w:val="20"/>
        </w:rPr>
        <w:t>(</w:t>
      </w:r>
      <w:r w:rsidRPr="00F24181">
        <w:rPr>
          <w:b/>
          <w:sz w:val="20"/>
          <w:szCs w:val="20"/>
          <w:lang w:val="uz-Cyrl-UZ"/>
        </w:rPr>
        <w:t>наименование</w:t>
      </w:r>
      <w:r w:rsidRPr="00F24181">
        <w:rPr>
          <w:b/>
          <w:sz w:val="20"/>
          <w:szCs w:val="20"/>
        </w:rPr>
        <w:t xml:space="preserve"> профессионального стандарта)</w:t>
      </w:r>
    </w:p>
    <w:p w:rsidR="0048035E" w:rsidRPr="00F24181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F24181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24181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F24181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24181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F24181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F24181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F24181">
        <w:rPr>
          <w:sz w:val="20"/>
          <w:szCs w:val="26"/>
        </w:rPr>
        <w:t>Реквизиты утверждающей организации</w:t>
      </w:r>
    </w:p>
    <w:p w:rsidR="004B0CAE" w:rsidRPr="00F24181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F2418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24181">
        <w:rPr>
          <w:b/>
          <w:sz w:val="28"/>
          <w:szCs w:val="28"/>
        </w:rPr>
        <w:t>Р</w:t>
      </w:r>
      <w:r w:rsidR="009F3EBA" w:rsidRPr="00F24181">
        <w:rPr>
          <w:b/>
          <w:sz w:val="28"/>
          <w:szCs w:val="28"/>
        </w:rPr>
        <w:t>аздел</w:t>
      </w:r>
      <w:r w:rsidRPr="00F24181">
        <w:rPr>
          <w:b/>
          <w:sz w:val="28"/>
          <w:szCs w:val="28"/>
        </w:rPr>
        <w:t xml:space="preserve"> </w:t>
      </w:r>
      <w:r w:rsidRPr="00F24181">
        <w:rPr>
          <w:b/>
          <w:sz w:val="28"/>
          <w:szCs w:val="28"/>
          <w:lang w:val="en-US"/>
        </w:rPr>
        <w:t>I</w:t>
      </w:r>
      <w:r w:rsidR="009F3EBA" w:rsidRPr="00F24181">
        <w:rPr>
          <w:b/>
          <w:sz w:val="28"/>
          <w:szCs w:val="28"/>
        </w:rPr>
        <w:t xml:space="preserve">. </w:t>
      </w:r>
      <w:r w:rsidRPr="00F24181">
        <w:rPr>
          <w:b/>
          <w:sz w:val="28"/>
          <w:szCs w:val="28"/>
        </w:rPr>
        <w:t>Общие сведения</w:t>
      </w:r>
    </w:p>
    <w:p w:rsidR="009F3EBA" w:rsidRPr="00F24181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F24181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24181" w:rsidRDefault="00F14B26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F24181">
              <w:rPr>
                <w:sz w:val="28"/>
                <w:szCs w:val="28"/>
              </w:rPr>
              <w:t>Выполнение механизированных работ при переработке редкоземельных элементов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F24181" w:rsidRDefault="00F14B26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24181">
              <w:rPr>
                <w:sz w:val="28"/>
                <w:szCs w:val="28"/>
              </w:rPr>
              <w:t>С</w:t>
            </w:r>
            <w:r w:rsidR="00E040E0" w:rsidRPr="00F24181">
              <w:rPr>
                <w:sz w:val="28"/>
                <w:szCs w:val="28"/>
              </w:rPr>
              <w:t>0</w:t>
            </w:r>
            <w:r w:rsidRPr="00F24181">
              <w:rPr>
                <w:sz w:val="28"/>
                <w:szCs w:val="28"/>
              </w:rPr>
              <w:t>5</w:t>
            </w:r>
            <w:r w:rsidR="00E040E0" w:rsidRPr="00F24181">
              <w:rPr>
                <w:sz w:val="28"/>
                <w:szCs w:val="28"/>
              </w:rPr>
              <w:t>.00</w:t>
            </w:r>
            <w:r w:rsidRPr="00F24181">
              <w:rPr>
                <w:sz w:val="28"/>
                <w:szCs w:val="28"/>
              </w:rPr>
              <w:t>4</w:t>
            </w:r>
          </w:p>
          <w:p w:rsidR="009F3EBA" w:rsidRPr="00F2418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F24181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24181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F24181">
              <w:rPr>
                <w:sz w:val="20"/>
                <w:szCs w:val="20"/>
              </w:rPr>
              <w:t>(</w:t>
            </w:r>
            <w:r w:rsidRPr="00F24181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F2418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24181">
              <w:rPr>
                <w:sz w:val="20"/>
                <w:szCs w:val="20"/>
              </w:rPr>
              <w:t xml:space="preserve">Код </w:t>
            </w:r>
            <w:proofErr w:type="gramStart"/>
            <w:r w:rsidRPr="00F24181">
              <w:rPr>
                <w:sz w:val="20"/>
                <w:szCs w:val="20"/>
              </w:rPr>
              <w:t>по</w:t>
            </w:r>
            <w:proofErr w:type="gramEnd"/>
            <w:r w:rsidRPr="00F24181">
              <w:rPr>
                <w:sz w:val="20"/>
                <w:szCs w:val="20"/>
              </w:rPr>
              <w:t xml:space="preserve"> </w:t>
            </w:r>
          </w:p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24181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2418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2418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24181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24181" w:rsidTr="0056004C">
        <w:tc>
          <w:tcPr>
            <w:tcW w:w="14992" w:type="dxa"/>
            <w:shd w:val="clear" w:color="auto" w:fill="auto"/>
          </w:tcPr>
          <w:p w:rsidR="00230F1E" w:rsidRPr="00F24181" w:rsidRDefault="00F14B26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24181">
              <w:rPr>
                <w:sz w:val="28"/>
                <w:szCs w:val="28"/>
                <w:lang w:val="uz-Cyrl-UZ"/>
              </w:rPr>
              <w:t>Переработка полезных ископаемых</w:t>
            </w:r>
          </w:p>
          <w:p w:rsidR="00F14B26" w:rsidRPr="00F24181" w:rsidRDefault="00F14B26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F24181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2418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24181">
        <w:rPr>
          <w:sz w:val="28"/>
          <w:szCs w:val="28"/>
          <w:lang w:val="uz-Cyrl-UZ"/>
        </w:rPr>
        <w:t>Группа занятий</w:t>
      </w:r>
      <w:r w:rsidR="0056004C" w:rsidRPr="00F24181">
        <w:rPr>
          <w:sz w:val="28"/>
          <w:szCs w:val="28"/>
          <w:lang w:val="uz-Cyrl-UZ"/>
        </w:rPr>
        <w:t xml:space="preserve"> по НСКЗ</w:t>
      </w:r>
      <w:r w:rsidRPr="00F24181">
        <w:rPr>
          <w:sz w:val="28"/>
          <w:szCs w:val="28"/>
          <w:lang w:val="uz-Cyrl-UZ"/>
        </w:rPr>
        <w:t>:</w:t>
      </w: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F24181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F24181" w:rsidRDefault="00E040E0" w:rsidP="00F14B26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24181">
              <w:rPr>
                <w:sz w:val="28"/>
                <w:szCs w:val="28"/>
                <w:lang w:val="uz-Cyrl-UZ"/>
              </w:rPr>
              <w:t>8</w:t>
            </w:r>
            <w:r w:rsidR="00F14B26" w:rsidRPr="00F24181">
              <w:rPr>
                <w:sz w:val="28"/>
                <w:szCs w:val="28"/>
                <w:lang w:val="uz-Cyrl-UZ"/>
              </w:rPr>
              <w:t>12</w:t>
            </w:r>
            <w:r w:rsidRPr="00F24181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24181" w:rsidRDefault="00F14B26" w:rsidP="00E040E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24181">
              <w:rPr>
                <w:sz w:val="28"/>
                <w:szCs w:val="28"/>
                <w:lang w:val="uz-Cyrl-UZ"/>
              </w:rPr>
              <w:t>Операторы установок термической обработки металла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F24181" w:rsidRDefault="00E040E0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24181" w:rsidRDefault="00E040E0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24181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F24181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F24181">
        <w:rPr>
          <w:b/>
          <w:sz w:val="28"/>
          <w:szCs w:val="28"/>
          <w:lang w:val="uz-Cyrl-UZ"/>
        </w:rPr>
        <w:t xml:space="preserve">Виды </w:t>
      </w:r>
      <w:r w:rsidR="004B0CAE" w:rsidRPr="00F24181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2418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F24181" w:rsidTr="00230F1E">
        <w:tc>
          <w:tcPr>
            <w:tcW w:w="1668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F24181" w:rsidTr="00230F1E">
        <w:tc>
          <w:tcPr>
            <w:tcW w:w="1668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F24181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F24181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24181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24181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24181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241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181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F24181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F24181" w:rsidTr="00230F1E">
        <w:tc>
          <w:tcPr>
            <w:tcW w:w="652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F24181" w:rsidTr="00230F1E">
        <w:tc>
          <w:tcPr>
            <w:tcW w:w="652" w:type="dxa"/>
            <w:vMerge w:val="restart"/>
            <w:shd w:val="clear" w:color="auto" w:fill="auto"/>
          </w:tcPr>
          <w:p w:rsidR="0014060D" w:rsidRPr="00F24181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F24181" w:rsidRDefault="00F14B26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 и вспомогательных работ  при переработке  редкоземельных элементов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F24181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F24181" w:rsidRDefault="00F14B26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при переработке  редкоземельных элементов</w:t>
            </w:r>
          </w:p>
        </w:tc>
        <w:tc>
          <w:tcPr>
            <w:tcW w:w="993" w:type="dxa"/>
            <w:shd w:val="clear" w:color="auto" w:fill="auto"/>
          </w:tcPr>
          <w:p w:rsidR="0014060D" w:rsidRPr="00F24181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F24181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F24181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F24181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F24181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F24181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F24181" w:rsidRDefault="00F14B26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Выполнение  вспомогательных  работ при переработке  редкоземельных элементов</w:t>
            </w:r>
          </w:p>
        </w:tc>
        <w:tc>
          <w:tcPr>
            <w:tcW w:w="993" w:type="dxa"/>
            <w:shd w:val="clear" w:color="auto" w:fill="auto"/>
          </w:tcPr>
          <w:p w:rsidR="0014060D" w:rsidRPr="00F24181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F24181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241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181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24181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24181">
        <w:rPr>
          <w:rFonts w:ascii="Times New Roman" w:hAnsi="Times New Roman" w:cs="Times New Roman"/>
          <w:b/>
          <w:sz w:val="28"/>
          <w:szCs w:val="28"/>
        </w:rPr>
        <w:t>на</w:t>
      </w:r>
      <w:r w:rsidRPr="00F24181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F24181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24181" w:rsidRDefault="00F14B26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 и вспомогательных работ при переработке  редкоземельных элементов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24181" w:rsidRDefault="00E040E0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F2418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24181" w:rsidTr="0006296A">
        <w:tc>
          <w:tcPr>
            <w:tcW w:w="3794" w:type="dxa"/>
            <w:shd w:val="clear" w:color="auto" w:fill="auto"/>
          </w:tcPr>
          <w:p w:rsidR="00E550D4" w:rsidRPr="00F24181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F24181" w:rsidRDefault="00F14B26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Прокальщик 5 разряда</w:t>
            </w:r>
          </w:p>
        </w:tc>
      </w:tr>
    </w:tbl>
    <w:p w:rsidR="00E550D4" w:rsidRPr="00F24181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F24181" w:rsidTr="00E550D4">
        <w:tc>
          <w:tcPr>
            <w:tcW w:w="379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F24181" w:rsidRDefault="00F14B26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обучение - программы профессиональной подготовки по профессиям рабочих, программы </w:t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рабочих, программы повышения квалификации рабочих</w:t>
            </w:r>
          </w:p>
        </w:tc>
      </w:tr>
      <w:tr w:rsidR="004B0CAE" w:rsidRPr="00F24181" w:rsidTr="00E550D4">
        <w:tc>
          <w:tcPr>
            <w:tcW w:w="379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F24181" w:rsidRDefault="00F14B26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F24181" w:rsidTr="00E550D4">
        <w:tc>
          <w:tcPr>
            <w:tcW w:w="379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F14B26" w:rsidRPr="00F24181" w:rsidRDefault="00F14B26" w:rsidP="00F14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не моложе 18 лет</w:t>
            </w:r>
          </w:p>
          <w:p w:rsidR="00F14B26" w:rsidRPr="00F24181" w:rsidRDefault="00F14B26" w:rsidP="00F14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прошедшие</w:t>
            </w:r>
            <w:proofErr w:type="gramEnd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осмотр</w:t>
            </w:r>
          </w:p>
          <w:p w:rsidR="00F14B26" w:rsidRPr="00F24181" w:rsidRDefault="00F14B26" w:rsidP="00F14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прошедшие обучение безопасности труда и практически освоившие безопасные приемы и методы работы;</w:t>
            </w:r>
          </w:p>
          <w:p w:rsidR="004B0CAE" w:rsidRPr="00F24181" w:rsidRDefault="00F14B26" w:rsidP="00F14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имеющие</w:t>
            </w:r>
            <w:proofErr w:type="gramEnd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квалификационную группу Ι по электробезопасности</w:t>
            </w:r>
          </w:p>
        </w:tc>
      </w:tr>
      <w:tr w:rsidR="00107154" w:rsidRPr="00F24181" w:rsidTr="00E550D4">
        <w:tc>
          <w:tcPr>
            <w:tcW w:w="3794" w:type="dxa"/>
            <w:shd w:val="clear" w:color="auto" w:fill="auto"/>
          </w:tcPr>
          <w:p w:rsidR="00107154" w:rsidRPr="00F24181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F24181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F24181" w:rsidTr="00E550D4">
        <w:tc>
          <w:tcPr>
            <w:tcW w:w="464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F24181" w:rsidTr="00E550D4">
        <w:tc>
          <w:tcPr>
            <w:tcW w:w="4644" w:type="dxa"/>
            <w:shd w:val="clear" w:color="auto" w:fill="auto"/>
          </w:tcPr>
          <w:p w:rsidR="004B0CAE" w:rsidRPr="00F24181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F24181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14B26" w:rsidRPr="00F2418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752" w:type="dxa"/>
            <w:shd w:val="clear" w:color="auto" w:fill="auto"/>
          </w:tcPr>
          <w:p w:rsidR="004B0CAE" w:rsidRPr="00F24181" w:rsidRDefault="00F14B26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термической обработки металла</w:t>
            </w:r>
          </w:p>
        </w:tc>
      </w:tr>
    </w:tbl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24181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24181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F24181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24181" w:rsidRDefault="00F14B26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при переработке редкоземельных элементов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24181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24181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F24181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14B26" w:rsidRPr="00F24181" w:rsidTr="00F14B26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Определение, применение и хранение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производства работ - приём, фильтрация, сушка отфильтрованных продуктов и прокаливание кристаллов в печах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температурный режим, давление (разряжения) в печном пространстве, время восстановления 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Участие в загрузке и выгрузке продукта.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Равномерное распределение кристаллы  в загрузочном бункере с помощью скребка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Осуществление запуск и остановку печи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Контроль герметизации печей, газоочистных установок и оборудования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Отбор проб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Взвешивание бочек с готовой продукцией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Выявляет и устраняет неисправности в работе обслуживаемого оборудования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Соблюдать технологический режим и его параметры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Настраивает и регулирует параметры работы газоочистной установки для улавливания и очистки отходящих газов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 и приемка его из ремонта</w:t>
            </w:r>
          </w:p>
        </w:tc>
      </w:tr>
      <w:tr w:rsidR="00F14B26" w:rsidRPr="00F24181" w:rsidTr="00F14B26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F14B26" w:rsidRPr="00F24181" w:rsidTr="00F14B26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условия, требования, предъявляемые к качеству закиси окиси урана </w:t>
            </w:r>
          </w:p>
        </w:tc>
      </w:tr>
      <w:tr w:rsidR="00F14B26" w:rsidRPr="00F24181" w:rsidTr="00F14B26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Химические реакции при прокаливании закиси окиси урана</w:t>
            </w:r>
          </w:p>
        </w:tc>
      </w:tr>
      <w:tr w:rsidR="00F14B26" w:rsidRPr="00F24181" w:rsidTr="00F14B26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Нормы расхода реагентов и энергоносителей</w:t>
            </w:r>
          </w:p>
        </w:tc>
      </w:tr>
      <w:tr w:rsidR="00F14B26" w:rsidRPr="00F24181" w:rsidTr="00F14B26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Программы  радиационной защиты и меры радиационной безопасности при работе с кристаллами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исходных и конечных продуктов и требования, предъявляемые к их качеству</w:t>
            </w:r>
          </w:p>
        </w:tc>
      </w:tr>
      <w:tr w:rsidR="00F14B26" w:rsidRPr="00F24181" w:rsidTr="00F14B26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Принцип работы и правила обслуживания основного и вспомогательного оборудования</w:t>
            </w:r>
          </w:p>
        </w:tc>
      </w:tr>
      <w:tr w:rsidR="00F14B26" w:rsidRPr="00F24181" w:rsidTr="00F14B26">
        <w:trPr>
          <w:trHeight w:val="6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контрольно-измерительных и регулирующих приборов в процессе прокаливания. Методы отбора проб 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в комплексно-автоматизированном узле прокалки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отклонений от норм технологического режима и неисправностей в работе оборудования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Инструкцию опробования и взвешивания готовой продукции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Инструкцию по заполнению бочек урановым концентратом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участка прокалки и основные контролируемые параметры технологического процесса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План ликвидации аварии на участке прокалки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Сроки и нормы испытаний защитных средств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 охране труда 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Принцип работы и устройство аккумуляторного погрузчика.</w:t>
            </w:r>
          </w:p>
        </w:tc>
      </w:tr>
      <w:tr w:rsidR="00F14B26" w:rsidRPr="00F24181" w:rsidTr="00F24181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Правила и способы погрузки, выгрузки, перемещения и укладки грузов. Установка и замена съемных грузозахватных приспособлений и механизмов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медицинской помощи пострадавшим </w:t>
            </w:r>
          </w:p>
        </w:tc>
      </w:tr>
      <w:tr w:rsidR="00F14B26" w:rsidRPr="00F24181" w:rsidTr="00F14B26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аппаратурой, средствами пожаротушения и аварийным инструментом 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4B26" w:rsidRPr="00F24181" w:rsidRDefault="00F14B26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24181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F24181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F24181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24181" w:rsidRDefault="00F14B26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при переработке редкоземельных элементов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24181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24181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F2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24181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24181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F24181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14B26" w:rsidRPr="00F24181" w:rsidTr="00F14B26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Определение, применение и хранение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Участие в планово-предупредительных ремонтах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Управляет  аккумуляторным погрузчиком при погрузке, выгрузке, перемещении  и взвешивании бочек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Устанавливает и заменяет съемные грузозахватные приспособления и механизмы, осуществляет  зарядку погрузчика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Следит за герметизацией печей, газоочистных установок и оборудования.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Равномерно распределяет  кристаллы в загрузочном бункере с помощью скребка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 и приемка его из ремонта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Взвешивание бочек с готовой продукцией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Ведет </w:t>
            </w:r>
            <w:proofErr w:type="gramStart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 очисткой отходящих газов и утилизации побочных продуктов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в работе обслуживаемого оборудования.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Настраивать и  регулировать параметры работы газоочистной установки для улавливания и очистки отходящих газов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Соблюдать технологический режим и его параметры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Запустить в работу в автоматическом режиме пробоотборник</w:t>
            </w:r>
          </w:p>
        </w:tc>
      </w:tr>
      <w:tr w:rsidR="00F14B26" w:rsidRPr="00F24181" w:rsidTr="00F14B26">
        <w:trPr>
          <w:trHeight w:val="264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аккумуляторным погрузчиком </w:t>
            </w:r>
          </w:p>
        </w:tc>
      </w:tr>
      <w:tr w:rsidR="00F14B26" w:rsidRPr="00F24181" w:rsidTr="00F14B26">
        <w:trPr>
          <w:trHeight w:val="264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Устанавливать  и заменять съемные грузозахватные приспособления и механизмы на погрузчике</w:t>
            </w:r>
          </w:p>
        </w:tc>
      </w:tr>
      <w:tr w:rsidR="00F14B26" w:rsidRPr="00F24181" w:rsidTr="00F14B26">
        <w:trPr>
          <w:trHeight w:val="264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F14B26" w:rsidRPr="00F24181" w:rsidTr="00F14B26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Принцип работы и правила обслуживания основного и вспомогательного оборудования</w:t>
            </w:r>
          </w:p>
        </w:tc>
      </w:tr>
      <w:tr w:rsidR="00F14B26" w:rsidRPr="00F24181" w:rsidTr="00F14B26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контрольно-измерительных и регулирующих приборов в процессе прокаливания 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Порядок смазки оборудования, набивки сальникового уплотнения, герметизация технологического оборудования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радиационной защиты 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План ликвидации аварии на участке прокалки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Сроки и нормы испытаний защитных средств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Правила по охране труда в объеме программы инструктажа на рабочем месте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медицинской помощи пострадавшим при воздействии на организм человека вредных веществ </w:t>
            </w:r>
          </w:p>
        </w:tc>
      </w:tr>
      <w:tr w:rsidR="00F14B26" w:rsidRPr="00F24181" w:rsidTr="00F14B26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F14B26" w:rsidRPr="00F24181" w:rsidTr="00F24181">
        <w:trPr>
          <w:trHeight w:val="85"/>
        </w:trPr>
        <w:tc>
          <w:tcPr>
            <w:tcW w:w="2523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14B26" w:rsidRPr="00F24181" w:rsidRDefault="00F14B26" w:rsidP="00F14B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4B26" w:rsidRPr="00F24181" w:rsidRDefault="00F14B26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D5" w:rsidRPr="00F24181" w:rsidRDefault="00A94DD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181" w:rsidRPr="00F24181" w:rsidRDefault="00F2418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181" w:rsidRPr="00F24181" w:rsidRDefault="00F2418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181" w:rsidRPr="00F24181" w:rsidRDefault="00F2418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181" w:rsidRPr="00F24181" w:rsidRDefault="00F2418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D5" w:rsidRPr="00F24181" w:rsidRDefault="00A94DD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F241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181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24181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4.1</w:t>
      </w:r>
      <w:r w:rsidR="004B0CAE" w:rsidRPr="00F24181">
        <w:rPr>
          <w:rFonts w:ascii="Times New Roman" w:hAnsi="Times New Roman" w:cs="Times New Roman"/>
          <w:sz w:val="28"/>
          <w:szCs w:val="28"/>
        </w:rPr>
        <w:t>.</w:t>
      </w:r>
      <w:r w:rsidRPr="00F24181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24181">
        <w:rPr>
          <w:rFonts w:ascii="Times New Roman" w:hAnsi="Times New Roman" w:cs="Times New Roman"/>
          <w:sz w:val="28"/>
          <w:szCs w:val="28"/>
        </w:rPr>
        <w:t>разработчи</w:t>
      </w:r>
      <w:r w:rsidRPr="00F24181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24181" w:rsidTr="003C7AC2">
        <w:tc>
          <w:tcPr>
            <w:tcW w:w="14850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F24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F24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F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24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24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2418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24181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24181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241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24181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4.</w:t>
      </w:r>
      <w:r w:rsidR="004B0CAE" w:rsidRPr="00F24181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F24181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F24181" w:rsidTr="003C7AC2">
        <w:tc>
          <w:tcPr>
            <w:tcW w:w="817" w:type="dxa"/>
            <w:shd w:val="clear" w:color="auto" w:fill="auto"/>
          </w:tcPr>
          <w:p w:rsidR="00892807" w:rsidRPr="00F2418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2418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F24181" w:rsidTr="003C7AC2">
        <w:tc>
          <w:tcPr>
            <w:tcW w:w="817" w:type="dxa"/>
            <w:shd w:val="clear" w:color="auto" w:fill="auto"/>
          </w:tcPr>
          <w:p w:rsidR="00892807" w:rsidRPr="00F2418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2418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921036" w:rsidRPr="00F24181" w:rsidTr="000F348E">
        <w:tc>
          <w:tcPr>
            <w:tcW w:w="817" w:type="dxa"/>
            <w:shd w:val="clear" w:color="auto" w:fill="auto"/>
          </w:tcPr>
          <w:p w:rsidR="00921036" w:rsidRPr="00F24181" w:rsidRDefault="00921036" w:rsidP="000F348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921036" w:rsidRPr="00F24181" w:rsidRDefault="00921036" w:rsidP="000F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4B0CAE" w:rsidRPr="00F24181" w:rsidTr="003C7AC2">
        <w:tc>
          <w:tcPr>
            <w:tcW w:w="817" w:type="dxa"/>
            <w:shd w:val="clear" w:color="auto" w:fill="auto"/>
          </w:tcPr>
          <w:p w:rsidR="004B0CAE" w:rsidRPr="00F24181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2418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24181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F24181" w:rsidTr="003C7AC2">
        <w:tc>
          <w:tcPr>
            <w:tcW w:w="817" w:type="dxa"/>
            <w:shd w:val="clear" w:color="auto" w:fill="auto"/>
          </w:tcPr>
          <w:p w:rsidR="00742FF9" w:rsidRPr="00F2418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2418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F24181" w:rsidTr="003C7AC2">
        <w:tc>
          <w:tcPr>
            <w:tcW w:w="817" w:type="dxa"/>
            <w:shd w:val="clear" w:color="auto" w:fill="auto"/>
          </w:tcPr>
          <w:p w:rsidR="00742FF9" w:rsidRPr="00F2418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2418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F24181" w:rsidTr="003C7AC2">
        <w:tc>
          <w:tcPr>
            <w:tcW w:w="817" w:type="dxa"/>
            <w:shd w:val="clear" w:color="auto" w:fill="auto"/>
          </w:tcPr>
          <w:p w:rsidR="00742FF9" w:rsidRPr="00F2418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2418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F24181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24181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24181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F2418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24181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F2418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2418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24181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24181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89" w:rsidRDefault="008A7489" w:rsidP="0022235D">
      <w:pPr>
        <w:spacing w:after="0" w:line="240" w:lineRule="auto"/>
      </w:pPr>
      <w:r>
        <w:separator/>
      </w:r>
    </w:p>
  </w:endnote>
  <w:endnote w:type="continuationSeparator" w:id="0">
    <w:p w:rsidR="008A7489" w:rsidRDefault="008A7489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89" w:rsidRDefault="008A7489" w:rsidP="0022235D">
      <w:pPr>
        <w:spacing w:after="0" w:line="240" w:lineRule="auto"/>
      </w:pPr>
      <w:r>
        <w:separator/>
      </w:r>
    </w:p>
  </w:footnote>
  <w:footnote w:type="continuationSeparator" w:id="0">
    <w:p w:rsidR="008A7489" w:rsidRDefault="008A7489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4B26" w:rsidRPr="006A0DAF" w:rsidRDefault="00F14B2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006712">
          <w:rPr>
            <w:rFonts w:ascii="Times New Roman" w:hAnsi="Times New Roman" w:cs="Times New Roman"/>
            <w:noProof/>
          </w:rPr>
          <w:t>VI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F14B26" w:rsidRDefault="00F14B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712">
          <w:rPr>
            <w:noProof/>
          </w:rPr>
          <w:t>I</w:t>
        </w:r>
        <w:r>
          <w:fldChar w:fldCharType="end"/>
        </w:r>
      </w:p>
    </w:sdtContent>
  </w:sdt>
  <w:p w:rsidR="00F14B26" w:rsidRDefault="00F14B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0671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27D0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A7489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036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56A41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14B26"/>
    <w:rsid w:val="00F238A7"/>
    <w:rsid w:val="00F23CA6"/>
    <w:rsid w:val="00F24181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E027-E99B-4467-BFDC-BF0DA059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126</cp:revision>
  <cp:lastPrinted>2020-03-19T12:00:00Z</cp:lastPrinted>
  <dcterms:created xsi:type="dcterms:W3CDTF">2019-08-15T04:12:00Z</dcterms:created>
  <dcterms:modified xsi:type="dcterms:W3CDTF">2020-03-19T12:00:00Z</dcterms:modified>
</cp:coreProperties>
</file>