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E42E1C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r w:rsidRPr="00E42E1C">
        <w:rPr>
          <w:b/>
          <w:sz w:val="28"/>
          <w:szCs w:val="28"/>
        </w:rPr>
        <w:t>ПРОФЕССИОНАЛЬН</w:t>
      </w:r>
      <w:r w:rsidR="002F2EA9" w:rsidRPr="00E42E1C">
        <w:rPr>
          <w:b/>
          <w:sz w:val="28"/>
          <w:szCs w:val="28"/>
        </w:rPr>
        <w:t>ЫЙ СТАНДАРТ</w:t>
      </w:r>
    </w:p>
    <w:p w:rsidR="004B0CAE" w:rsidRPr="00E42E1C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E42E1C" w:rsidRDefault="005C3AB6" w:rsidP="00207621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E42E1C">
        <w:rPr>
          <w:b/>
          <w:sz w:val="28"/>
          <w:szCs w:val="28"/>
        </w:rPr>
        <w:t xml:space="preserve">МАШИНИСТА </w:t>
      </w:r>
      <w:r w:rsidR="00D02E4E" w:rsidRPr="00D02E4E">
        <w:rPr>
          <w:b/>
          <w:sz w:val="28"/>
          <w:szCs w:val="28"/>
        </w:rPr>
        <w:t>ГАЗОДУВНЫХ МАШИН</w:t>
      </w:r>
    </w:p>
    <w:p w:rsidR="004B0CAE" w:rsidRPr="00E42E1C" w:rsidRDefault="004B0CAE" w:rsidP="00207621">
      <w:pPr>
        <w:pStyle w:val="11"/>
        <w:ind w:left="0"/>
        <w:jc w:val="center"/>
        <w:rPr>
          <w:b/>
          <w:sz w:val="20"/>
          <w:szCs w:val="20"/>
        </w:rPr>
      </w:pPr>
      <w:r w:rsidRPr="00E42E1C">
        <w:rPr>
          <w:b/>
          <w:sz w:val="20"/>
          <w:szCs w:val="20"/>
        </w:rPr>
        <w:t>(</w:t>
      </w:r>
      <w:r w:rsidRPr="00E42E1C">
        <w:rPr>
          <w:b/>
          <w:sz w:val="20"/>
          <w:szCs w:val="20"/>
          <w:lang w:val="uz-Cyrl-UZ"/>
        </w:rPr>
        <w:t>наименование</w:t>
      </w:r>
      <w:r w:rsidRPr="00E42E1C">
        <w:rPr>
          <w:b/>
          <w:sz w:val="20"/>
          <w:szCs w:val="20"/>
        </w:rPr>
        <w:t xml:space="preserve"> профессионального стандарта)</w:t>
      </w:r>
    </w:p>
    <w:p w:rsidR="0048035E" w:rsidRPr="00E42E1C" w:rsidRDefault="0048035E" w:rsidP="00207621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E42E1C" w:rsidRPr="00E42E1C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E42E1C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E42E1C" w:rsidRPr="00E42E1C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E42E1C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E42E1C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E42E1C" w:rsidRDefault="009F3EBA" w:rsidP="00207621">
      <w:pPr>
        <w:pStyle w:val="11"/>
        <w:ind w:left="0"/>
        <w:jc w:val="center"/>
        <w:rPr>
          <w:sz w:val="20"/>
          <w:szCs w:val="26"/>
        </w:rPr>
      </w:pPr>
      <w:r w:rsidRPr="00E42E1C">
        <w:rPr>
          <w:sz w:val="20"/>
          <w:szCs w:val="26"/>
        </w:rPr>
        <w:t>Реквизиты утверждающей организации</w:t>
      </w:r>
    </w:p>
    <w:p w:rsidR="004B0CAE" w:rsidRPr="00E42E1C" w:rsidRDefault="004B0CAE" w:rsidP="00207621">
      <w:pPr>
        <w:pStyle w:val="11"/>
        <w:ind w:left="0"/>
        <w:rPr>
          <w:b/>
          <w:sz w:val="28"/>
          <w:szCs w:val="28"/>
        </w:rPr>
      </w:pPr>
    </w:p>
    <w:p w:rsidR="004B0CAE" w:rsidRPr="00E42E1C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r w:rsidRPr="00E42E1C">
        <w:rPr>
          <w:b/>
          <w:sz w:val="28"/>
          <w:szCs w:val="28"/>
        </w:rPr>
        <w:t>Р</w:t>
      </w:r>
      <w:r w:rsidR="009F3EBA" w:rsidRPr="00E42E1C">
        <w:rPr>
          <w:b/>
          <w:sz w:val="28"/>
          <w:szCs w:val="28"/>
        </w:rPr>
        <w:t>аздел</w:t>
      </w:r>
      <w:r w:rsidRPr="00E42E1C">
        <w:rPr>
          <w:b/>
          <w:sz w:val="28"/>
          <w:szCs w:val="28"/>
        </w:rPr>
        <w:t xml:space="preserve"> </w:t>
      </w:r>
      <w:r w:rsidRPr="00E42E1C">
        <w:rPr>
          <w:b/>
          <w:sz w:val="28"/>
          <w:szCs w:val="28"/>
          <w:lang w:val="en-US"/>
        </w:rPr>
        <w:t>I</w:t>
      </w:r>
      <w:r w:rsidR="009F3EBA" w:rsidRPr="00E42E1C">
        <w:rPr>
          <w:b/>
          <w:sz w:val="28"/>
          <w:szCs w:val="28"/>
        </w:rPr>
        <w:t xml:space="preserve">. </w:t>
      </w:r>
      <w:r w:rsidRPr="00E42E1C">
        <w:rPr>
          <w:b/>
          <w:sz w:val="28"/>
          <w:szCs w:val="28"/>
        </w:rPr>
        <w:t>Общие сведения</w:t>
      </w:r>
    </w:p>
    <w:p w:rsidR="009F3EBA" w:rsidRPr="00E42E1C" w:rsidRDefault="009F3EBA" w:rsidP="00207621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E42E1C" w:rsidRPr="00E42E1C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E42E1C" w:rsidRDefault="00A112B9" w:rsidP="00E42FBA">
            <w:pPr>
              <w:pStyle w:val="11"/>
              <w:ind w:left="0"/>
              <w:rPr>
                <w:sz w:val="28"/>
                <w:szCs w:val="28"/>
              </w:rPr>
            </w:pPr>
            <w:r w:rsidRPr="00E42E1C">
              <w:rPr>
                <w:sz w:val="28"/>
                <w:szCs w:val="28"/>
              </w:rPr>
              <w:t>Оперативная эксплуатация и обслуживание газодувных (воздуходувных) машин и воздушных компрессор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E42E1C" w:rsidRDefault="0014060D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E42E1C">
              <w:rPr>
                <w:sz w:val="28"/>
                <w:szCs w:val="28"/>
              </w:rPr>
              <w:t>В0</w:t>
            </w:r>
            <w:r w:rsidR="008B7478">
              <w:rPr>
                <w:sz w:val="28"/>
                <w:szCs w:val="28"/>
              </w:rPr>
              <w:t>2</w:t>
            </w:r>
            <w:r w:rsidRPr="00E42E1C">
              <w:rPr>
                <w:sz w:val="28"/>
                <w:szCs w:val="28"/>
              </w:rPr>
              <w:t>.0</w:t>
            </w:r>
            <w:r w:rsidR="008B7478">
              <w:rPr>
                <w:sz w:val="28"/>
                <w:szCs w:val="28"/>
              </w:rPr>
              <w:t>56</w:t>
            </w:r>
          </w:p>
          <w:p w:rsidR="009F3EBA" w:rsidRPr="00E42E1C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E42E1C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E42E1C" w:rsidRDefault="0056004C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E42E1C">
              <w:rPr>
                <w:sz w:val="20"/>
                <w:szCs w:val="20"/>
              </w:rPr>
              <w:t>(</w:t>
            </w:r>
            <w:r w:rsidRPr="00E42E1C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E42E1C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 xml:space="preserve">Код по </w:t>
            </w:r>
          </w:p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E42E1C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E42E1C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E42E1C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E42E1C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E42E1C" w:rsidTr="0056004C">
        <w:tc>
          <w:tcPr>
            <w:tcW w:w="14992" w:type="dxa"/>
            <w:shd w:val="clear" w:color="auto" w:fill="auto"/>
          </w:tcPr>
          <w:p w:rsidR="00A112B9" w:rsidRPr="00E42E1C" w:rsidRDefault="00A112B9" w:rsidP="00A112B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E42E1C">
              <w:rPr>
                <w:sz w:val="28"/>
                <w:szCs w:val="28"/>
                <w:lang w:val="uz-Cyrl-UZ"/>
              </w:rPr>
              <w:t>Контроль и регулирование параметров работы оборудования при ведении технологического процесса; эксплуатация основного и вспомогательного оборудования компрессорных установок.</w:t>
            </w:r>
          </w:p>
          <w:p w:rsidR="00230F1E" w:rsidRPr="00E42E1C" w:rsidRDefault="00230F1E" w:rsidP="00A112B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E42E1C" w:rsidRDefault="004B0CAE" w:rsidP="00207621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E42E1C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E42E1C">
        <w:rPr>
          <w:sz w:val="28"/>
          <w:szCs w:val="28"/>
          <w:lang w:val="uz-Cyrl-UZ"/>
        </w:rPr>
        <w:t>Группа занятий</w:t>
      </w:r>
      <w:r w:rsidR="0056004C" w:rsidRPr="00E42E1C">
        <w:rPr>
          <w:sz w:val="28"/>
          <w:szCs w:val="28"/>
          <w:lang w:val="uz-Cyrl-UZ"/>
        </w:rPr>
        <w:t xml:space="preserve"> по НСКЗ</w:t>
      </w:r>
      <w:r w:rsidRPr="00E42E1C">
        <w:rPr>
          <w:sz w:val="28"/>
          <w:szCs w:val="28"/>
          <w:lang w:val="uz-Cyrl-UZ"/>
        </w:rPr>
        <w:t>:</w:t>
      </w:r>
    </w:p>
    <w:p w:rsidR="00230F1E" w:rsidRPr="00E42E1C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42E1C" w:rsidRPr="00E42E1C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E42E1C" w:rsidRDefault="00E42FBA" w:rsidP="00A112B9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E42E1C">
              <w:rPr>
                <w:sz w:val="28"/>
                <w:szCs w:val="28"/>
                <w:lang w:val="uz-Cyrl-UZ"/>
              </w:rPr>
              <w:t>8</w:t>
            </w:r>
            <w:r w:rsidR="00A112B9" w:rsidRPr="00E42E1C">
              <w:rPr>
                <w:sz w:val="28"/>
                <w:szCs w:val="28"/>
                <w:lang w:val="uz-Cyrl-UZ"/>
              </w:rPr>
              <w:t>155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E42E1C" w:rsidRDefault="00A112B9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E42E1C">
              <w:rPr>
                <w:sz w:val="28"/>
                <w:szCs w:val="28"/>
              </w:rPr>
              <w:t xml:space="preserve">Операторы </w:t>
            </w:r>
            <w:proofErr w:type="spellStart"/>
            <w:r w:rsidRPr="00E42E1C">
              <w:rPr>
                <w:sz w:val="28"/>
                <w:szCs w:val="28"/>
              </w:rPr>
              <w:t>нефте</w:t>
            </w:r>
            <w:proofErr w:type="spellEnd"/>
            <w:r w:rsidRPr="00E42E1C">
              <w:rPr>
                <w:sz w:val="28"/>
                <w:szCs w:val="28"/>
              </w:rPr>
              <w:t>- и газоочистительных установок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E42E1C" w:rsidRDefault="00A112B9" w:rsidP="00207621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E42E1C">
              <w:rPr>
                <w:sz w:val="28"/>
                <w:szCs w:val="28"/>
                <w:lang w:val="uz-Cyrl-UZ"/>
              </w:rPr>
              <w:t>8163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E42E1C" w:rsidRDefault="00A112B9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E42E1C">
              <w:rPr>
                <w:sz w:val="28"/>
                <w:szCs w:val="28"/>
                <w:lang w:val="uz-Cyrl-UZ"/>
              </w:rPr>
              <w:t>Операторы высокотемпературных печей, установок по обработке воды и аналогичного оборудования</w:t>
            </w:r>
          </w:p>
        </w:tc>
      </w:tr>
      <w:tr w:rsidR="003C43FC" w:rsidRPr="00E42E1C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p w:rsidR="003F46DB" w:rsidRPr="00E42E1C" w:rsidRDefault="003F46DB" w:rsidP="00207621">
      <w:pPr>
        <w:pStyle w:val="11"/>
        <w:ind w:left="0"/>
        <w:rPr>
          <w:sz w:val="28"/>
          <w:szCs w:val="28"/>
          <w:lang w:val="uz-Cyrl-UZ"/>
        </w:rPr>
      </w:pPr>
      <w:bookmarkStart w:id="0" w:name="_GoBack"/>
      <w:bookmarkEnd w:id="0"/>
    </w:p>
    <w:p w:rsidR="004B0CAE" w:rsidRPr="00E42E1C" w:rsidRDefault="00230F1E" w:rsidP="00207621">
      <w:pPr>
        <w:pStyle w:val="11"/>
        <w:ind w:left="0"/>
        <w:rPr>
          <w:b/>
          <w:sz w:val="28"/>
          <w:szCs w:val="28"/>
          <w:lang w:val="uz-Cyrl-UZ"/>
        </w:rPr>
      </w:pPr>
      <w:r w:rsidRPr="00E42E1C">
        <w:rPr>
          <w:b/>
          <w:sz w:val="28"/>
          <w:szCs w:val="28"/>
          <w:lang w:val="uz-Cyrl-UZ"/>
        </w:rPr>
        <w:t xml:space="preserve">Виды </w:t>
      </w:r>
      <w:r w:rsidR="004B0CAE" w:rsidRPr="00E42E1C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E42E1C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E42E1C" w:rsidRPr="00E42E1C" w:rsidTr="00230F1E">
        <w:tc>
          <w:tcPr>
            <w:tcW w:w="1668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E42E1C" w:rsidRPr="00E42E1C" w:rsidTr="00230F1E">
        <w:tc>
          <w:tcPr>
            <w:tcW w:w="1668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E42E1C" w:rsidRPr="00E42E1C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E42E1C" w:rsidRPr="00E42E1C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E42E1C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E42E1C" w:rsidRDefault="00230F1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E42E1C" w:rsidRDefault="00230F1E" w:rsidP="00207621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E42E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E1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E42E1C" w:rsidRPr="00E42E1C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E42E1C" w:rsidRPr="00E42E1C" w:rsidTr="00230F1E">
        <w:tc>
          <w:tcPr>
            <w:tcW w:w="652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E42E1C" w:rsidRPr="00E42E1C" w:rsidTr="00230F1E">
        <w:tc>
          <w:tcPr>
            <w:tcW w:w="652" w:type="dxa"/>
            <w:vMerge w:val="restart"/>
            <w:shd w:val="clear" w:color="auto" w:fill="auto"/>
          </w:tcPr>
          <w:p w:rsidR="00A112B9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на газодувных (воздуходувных) машин,  компрессорной установке с давлением свыше 10 кгс/кв. см, с подачей от 100 куб. м/мин.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A112B9" w:rsidRPr="00E42E1C" w:rsidRDefault="00A112B9" w:rsidP="00DE4ED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Обслуживание и ремонт оборудования, подготовка к пуску технологических процессов на компрессорной установке с давлением свыше 10 кгс/кв. см, с подачей от 100 куб. м/мин.</w:t>
            </w:r>
          </w:p>
        </w:tc>
        <w:tc>
          <w:tcPr>
            <w:tcW w:w="993" w:type="dxa"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E1C" w:rsidRPr="00E42E1C" w:rsidTr="004746BF">
        <w:trPr>
          <w:trHeight w:val="690"/>
        </w:trPr>
        <w:tc>
          <w:tcPr>
            <w:tcW w:w="652" w:type="dxa"/>
            <w:vMerge/>
            <w:shd w:val="clear" w:color="auto" w:fill="auto"/>
          </w:tcPr>
          <w:p w:rsidR="00A112B9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112B9" w:rsidRPr="00E42E1C" w:rsidRDefault="00A112B9" w:rsidP="00DE4ED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Контроль ведения и остановка технологического процесса на компрессорной установке с давлением свыше 10 кгс/кв. см, с подачей от 100 куб. м/мин.</w:t>
            </w:r>
          </w:p>
        </w:tc>
        <w:tc>
          <w:tcPr>
            <w:tcW w:w="993" w:type="dxa"/>
            <w:shd w:val="clear" w:color="auto" w:fill="auto"/>
          </w:tcPr>
          <w:p w:rsidR="00A112B9" w:rsidRPr="00E42E1C" w:rsidRDefault="00A112B9" w:rsidP="00E42F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A112B9" w:rsidRPr="00E42E1C" w:rsidRDefault="00A112B9" w:rsidP="00E42F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E42E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E1C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42E1C" w:rsidRDefault="004B0CAE" w:rsidP="0020762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E42E1C">
        <w:rPr>
          <w:rFonts w:ascii="Times New Roman" w:hAnsi="Times New Roman" w:cs="Times New Roman"/>
          <w:b/>
          <w:sz w:val="28"/>
          <w:szCs w:val="28"/>
        </w:rPr>
        <w:t>на</w:t>
      </w:r>
      <w:r w:rsidRPr="00E42E1C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E42E1C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42E1C" w:rsidRPr="00E42E1C" w:rsidTr="00E550D4">
        <w:tc>
          <w:tcPr>
            <w:tcW w:w="1956" w:type="dxa"/>
            <w:tcBorders>
              <w:right w:val="single" w:sz="4" w:space="0" w:color="auto"/>
            </w:tcBorders>
          </w:tcPr>
          <w:p w:rsidR="00A112B9" w:rsidRPr="00E42E1C" w:rsidRDefault="00A112B9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112B9" w:rsidRPr="00E42E1C" w:rsidRDefault="00A112B9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B9" w:rsidRPr="00E42E1C" w:rsidRDefault="00A112B9" w:rsidP="00DE4ED6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на газодувных (воздуходувных) машин,  компрессорной установке с давлением свыше 10 кгс/кв. см, с подачей от 100 куб. м/мин.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112B9" w:rsidRPr="00E42E1C" w:rsidRDefault="00A112B9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B9" w:rsidRPr="00E42E1C" w:rsidRDefault="00A112B9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112B9" w:rsidRPr="00E42E1C" w:rsidRDefault="00A112B9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B9" w:rsidRPr="00E42E1C" w:rsidRDefault="00A112B9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E42E1C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E42E1C" w:rsidTr="0006296A">
        <w:tc>
          <w:tcPr>
            <w:tcW w:w="3794" w:type="dxa"/>
            <w:shd w:val="clear" w:color="auto" w:fill="auto"/>
          </w:tcPr>
          <w:p w:rsidR="00E550D4" w:rsidRPr="00E42E1C" w:rsidRDefault="00E550D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Машинист газодувных машин 5-го разряда</w:t>
            </w:r>
          </w:p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Машинист газодувных машин 6-го разряда</w:t>
            </w:r>
          </w:p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 5-го разряда</w:t>
            </w:r>
          </w:p>
          <w:p w:rsidR="00E550D4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Машинист компрессорных установок 6-го разряда</w:t>
            </w:r>
          </w:p>
        </w:tc>
      </w:tr>
    </w:tbl>
    <w:p w:rsidR="00E550D4" w:rsidRPr="00E42E1C" w:rsidRDefault="00E550D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42E1C" w:rsidRPr="00E42E1C" w:rsidTr="00E550D4">
        <w:tc>
          <w:tcPr>
            <w:tcW w:w="379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по профессиям  рабочих</w:t>
            </w:r>
          </w:p>
          <w:p w:rsidR="004B0CAE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E42E1C" w:rsidRPr="00E42E1C" w:rsidTr="00E550D4">
        <w:tc>
          <w:tcPr>
            <w:tcW w:w="379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E42E1C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E1C" w:rsidRPr="00E42E1C" w:rsidTr="00E550D4">
        <w:tc>
          <w:tcPr>
            <w:tcW w:w="379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 не моложе 18 лет. </w:t>
            </w:r>
          </w:p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B0CAE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7154" w:rsidRPr="00E42E1C" w:rsidTr="00E550D4">
        <w:tc>
          <w:tcPr>
            <w:tcW w:w="3794" w:type="dxa"/>
            <w:shd w:val="clear" w:color="auto" w:fill="auto"/>
          </w:tcPr>
          <w:p w:rsidR="00107154" w:rsidRPr="00E42E1C" w:rsidRDefault="0010715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42E1C" w:rsidRPr="00E42E1C" w:rsidTr="00E550D4">
        <w:tc>
          <w:tcPr>
            <w:tcW w:w="464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E1C" w:rsidRPr="00E42E1C" w:rsidTr="00E550D4">
        <w:tc>
          <w:tcPr>
            <w:tcW w:w="4644" w:type="dxa"/>
            <w:shd w:val="clear" w:color="auto" w:fill="auto"/>
          </w:tcPr>
          <w:p w:rsidR="004B0CAE" w:rsidRPr="00E42E1C" w:rsidRDefault="00294F25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E42E1C" w:rsidRDefault="008503EE" w:rsidP="00E42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12B9" w:rsidRPr="00E42E1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752" w:type="dxa"/>
            <w:shd w:val="clear" w:color="auto" w:fill="auto"/>
          </w:tcPr>
          <w:p w:rsidR="004B0CAE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</w:t>
            </w:r>
            <w:proofErr w:type="spellStart"/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- и газоочистительных установок</w:t>
            </w:r>
          </w:p>
        </w:tc>
      </w:tr>
      <w:tr w:rsidR="00A112B9" w:rsidRPr="00E42E1C" w:rsidTr="00E550D4">
        <w:tc>
          <w:tcPr>
            <w:tcW w:w="4644" w:type="dxa"/>
            <w:shd w:val="clear" w:color="auto" w:fill="auto"/>
          </w:tcPr>
          <w:p w:rsidR="00A112B9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112B9" w:rsidRPr="00E42E1C" w:rsidRDefault="00A112B9" w:rsidP="00E42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8752" w:type="dxa"/>
            <w:shd w:val="clear" w:color="auto" w:fill="auto"/>
          </w:tcPr>
          <w:p w:rsidR="00A112B9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Операторы высокотемпературных печей, установок по обработке воды и аналогичного оборудования</w:t>
            </w:r>
          </w:p>
        </w:tc>
      </w:tr>
    </w:tbl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E42E1C" w:rsidRDefault="0010715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E42E1C" w:rsidRDefault="004B0CAE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E42E1C" w:rsidRPr="00E42E1C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42E1C" w:rsidRDefault="00A112B9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Обслуживание и ремонт оборудования, подготовка к пуску технологических процессов на компрессорной установке с давлением свыше 10 кгс/кв. см, с подачей от 100 куб. м/мин.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42E1C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42E1C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42FBA" w:rsidRPr="00E42E1C" w:rsidRDefault="00E42FBA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42E1C" w:rsidRPr="00E42E1C" w:rsidTr="00A112B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Получение задания от руководителя смены на подготовку компрессорной установки к пуску и доведение до руководителя смены информации о ходе выполнения задания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Передача заявки через руководителя смены дежурному электромонтеру на проверку целостности электрооборудования и его заземления, подачу напряжения в схемы включения </w:t>
            </w:r>
            <w:proofErr w:type="spellStart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электрозадвижек</w:t>
            </w:r>
            <w:proofErr w:type="spellEnd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, маслонасосов, электродвигателей, включаемых в работу насосов и компрессоров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Предупреждение возникновения неисправностей в работе компрессорной установки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Доведение до руководителя смены информации о приеме сырья, энергоресурсов и технологических сред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Включение оборудования, проведение пуска оборудования компрессорной установки в порядке, установленном инструкцией по рабочему месту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Осуществление контроля включения основного и вспомогательного оборудования и хода пусковых операций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 мере выхода оборудования на нормальный технологический режим через руководителя смены передача заявки на увеличение потребления энергоресурсов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осуществлении ремонта оборудования компрессора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масла в аварийные баки и расходные баки, а также откачка масла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Отключение технологического оборудования для вывода в ремонт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Подготовка оборудования для проведения ремонта/приема из ремонта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Доведение до руководителя смены о пуске компрессорной установки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Совместно с дежурным электромонтером, дежурным электромехаником, слесарем контрольно-измерительных приборов и автоматики осуществление проверки работы исполнительных механизмов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Осуществление контроля работы исполнительных органов механизмов </w:t>
            </w:r>
            <w:proofErr w:type="spellStart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электрозадвижек</w:t>
            </w:r>
            <w:proofErr w:type="spellEnd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 и клапанов по месту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Проверка показания приборов, подключение системы противоаварийной защиты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Участие в проверке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Выполнять операции по подготовке основного и вспомогательного оборудования компрессорной установки, технологическое оборудование к работе согласно инструкциям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Производить пуск и остановку основного и вспомогательного оборудования компрессорной установки в автоматическом режиме и вручную, выводить оборудование в резерв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Контролировать и регулировать параметры технологического процесса при пуске компрессорной установки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Производить последовательный запуск оборудования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Производить регулирование технологического процесса с целью приведения параметров сбросов и выбросов к норме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Контролировать работоспособность и правильность срабатывания противоаварийной защиты, систем сигнализации и блокировок, работу вентиляционных систем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Производить проверку основного и вспомогательного компрессорного оборудования после вывода из ремонта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Технологические схемы по рабочему месту машиниста газодувных машин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Эксплуатационные характеристики компрессоров и силовых установок к ним</w:t>
            </w:r>
            <w:r w:rsidRPr="00E42E1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Принципы действия турбокомпрессора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Принципы работы поршневого компрессора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Особенности эксплуатации паровых машин и турбокомпрессоров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Порядок повышения нагрузки технологического процесса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Допустимые значения параметров сбросов и выбросов согласно технологическому режиму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Требования прочих обязательных инструкций по рабочему месту машиниста компрессорных установок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Устройство, принцип работы и месторасположение основного и вспомогательного оборудования, трубопроводов и </w:t>
            </w:r>
            <w:proofErr w:type="gramStart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запорно- регулирующей</w:t>
            </w:r>
            <w:proofErr w:type="gramEnd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 арматуры, контрольно-измерительных приборов и автоматики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Порядок подготовки компрессорной установки к пуску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Порядок подключения системы противоаварийной защиты, систем сигнализации и блокировок, исполнительных механизмов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инструкция машиниста газодувных машин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E42E1C" w:rsidRDefault="0014060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42E1C" w:rsidRDefault="008B4BED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E42E1C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E42E1C" w:rsidRPr="00E42E1C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E42E1C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42E1C" w:rsidRDefault="00A112B9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Контроль ведения и остановка технологического процесса на компрессорной установке с давлением свыше 10 кгс/кв. см, с подачей от 100 куб. м/мин.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E42E1C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42E1C" w:rsidRDefault="008B4BED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E42E1C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42E1C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E42E1C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42E1C" w:rsidRPr="00E42E1C" w:rsidTr="00A112B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Внесение рабочей документации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Произведение </w:t>
            </w:r>
            <w:proofErr w:type="gramStart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контроля за</w:t>
            </w:r>
            <w:proofErr w:type="gramEnd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 работой основного и вспомогательного оборудования компрессорной установки и технологического процесса, своевременное внесение записей в рапорт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Выявление причин отклонений технологического режима от параметров, доведение информации об отклонениях до руководителя смены и проведение мер к их устранению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Выявление неисправностей в работе основного и вспомогательного оборудования, контрольно-измерительных приборов и автоматики, противоаварийной защиты и доведение информации о них до руководителя смены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Проведение переключений с рабочего оборудования </w:t>
            </w:r>
            <w:proofErr w:type="gramStart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на</w:t>
            </w:r>
            <w:proofErr w:type="gramEnd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 резервное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Изменение режимов по указанию руководителя смены компрессорной установки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Контроль работы контрольно-измерительных приборов и автоматики, противоаварийной защиты, систем сигнализации и блокировок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Последовательная остановка технологического процесса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Отключение оборудования от действующей технологической схемы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информации о выявленных неисправностях в процессе остановки и проведение мер по их устранению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bookmark11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Доведение до руководителя смены/оператора дистанционного пульта управления в химическом производстве/аппаратчика более высокой квалификации об остановке технологического оборудования и технологического процесса</w:t>
            </w:r>
            <w:bookmarkEnd w:id="1"/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Последовательная остановка оборудования в аварийной ситуации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 согласованию с руководителем смены/оператором дистанционного пульта управления в химическом производстве осуществление перехода на резервное оборудование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Определение причины возникновения аварийной ситуации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Действовать в соответствии с планом локализации и ликвидации аварийных ситуаций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Поддержание нормального технологического режима и регулирование параметров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Производить последовательную остановку технологического процесса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Предупреждать и устранять причины неисправностей и отклонений от норм технологического режима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Контролировать параметры технологического процесса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Выполнять переход с рабочего оборудования на </w:t>
            </w:r>
            <w:proofErr w:type="gramStart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резервное</w:t>
            </w:r>
            <w:proofErr w:type="gramEnd"/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Работать с автоматизированным рабочим местом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Устройство, принцип работы и месторасположение основного и вспомогательного технологического оборудования, трубопроводов и запорной арматуры, контрольно-измерительных приборов и автоматики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Схемы сигнализации, блокировок и противоаварийной защиты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Порядок работы при ведении технологического процесса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Действующие нормы расхода сырья, материалов и энергоресурсов, а также нормы выхода технологических сред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Контролируемые параметры работы основного и вспомогательного оборудования компрессорной установки и технологического процесса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bookmark14"/>
            <w:bookmarkStart w:id="3" w:name="bookmark15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Допустимые параметры сбросов и выбросов, факторы на них влияющие</w:t>
            </w:r>
            <w:bookmarkEnd w:id="2"/>
            <w:bookmarkEnd w:id="3"/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bookmark18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Возможные отклонения от технологического процесса, причины их возникновения и способы их устранения</w:t>
            </w:r>
            <w:bookmarkEnd w:id="4"/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Возможные неполадки в работе технологического оборудования, контрольно-измерительных приборов и автоматики, способы их выявления </w:t>
            </w: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и порядок действий при обнаружении неполадок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 xml:space="preserve">Содержание плана мероприятий ликвидации аварий и обязанности машиниста компрессорной установки </w:t>
            </w:r>
            <w:proofErr w:type="gramStart"/>
            <w:r w:rsidRPr="00E42E1C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охране труда и пожарной безопасности машиниста газодувных машин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инструкция машиниста газодувных машин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E42E1C" w:rsidRPr="00E42E1C" w:rsidTr="00A112B9">
        <w:trPr>
          <w:trHeight w:val="20"/>
        </w:trPr>
        <w:tc>
          <w:tcPr>
            <w:tcW w:w="2523" w:type="dxa"/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112B9" w:rsidRPr="00E42E1C" w:rsidRDefault="00A112B9" w:rsidP="00A112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12B9" w:rsidRPr="00E42E1C" w:rsidRDefault="00A112B9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E42E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E1C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4.1</w:t>
      </w:r>
      <w:r w:rsidR="004B0CAE" w:rsidRPr="00E42E1C">
        <w:rPr>
          <w:rFonts w:ascii="Times New Roman" w:hAnsi="Times New Roman" w:cs="Times New Roman"/>
          <w:sz w:val="28"/>
          <w:szCs w:val="28"/>
        </w:rPr>
        <w:t>.</w:t>
      </w:r>
      <w:r w:rsidRPr="00E42E1C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E42E1C">
        <w:rPr>
          <w:rFonts w:ascii="Times New Roman" w:hAnsi="Times New Roman" w:cs="Times New Roman"/>
          <w:sz w:val="28"/>
          <w:szCs w:val="28"/>
        </w:rPr>
        <w:t>разработчи</w:t>
      </w:r>
      <w:r w:rsidRPr="00E42E1C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E42E1C" w:rsidTr="003C7AC2">
        <w:tc>
          <w:tcPr>
            <w:tcW w:w="14850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B95331" w:rsidP="0020762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B95331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E42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E42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E4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E42E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E42E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E42E1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E42E1C" w:rsidRDefault="003C7AC2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E42E1C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E42E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E42E1C" w:rsidRDefault="00331C0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4.</w:t>
      </w:r>
      <w:r w:rsidR="004B0CAE" w:rsidRPr="00E42E1C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E42E1C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E42E1C" w:rsidRPr="00E42E1C" w:rsidTr="003C7AC2">
        <w:tc>
          <w:tcPr>
            <w:tcW w:w="817" w:type="dxa"/>
            <w:shd w:val="clear" w:color="auto" w:fill="auto"/>
          </w:tcPr>
          <w:p w:rsidR="00892807" w:rsidRPr="00E42E1C" w:rsidRDefault="0089280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E42E1C" w:rsidRDefault="0089280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E42E1C" w:rsidRPr="00E42E1C" w:rsidTr="000F61B9">
        <w:tc>
          <w:tcPr>
            <w:tcW w:w="817" w:type="dxa"/>
            <w:shd w:val="clear" w:color="auto" w:fill="auto"/>
          </w:tcPr>
          <w:p w:rsidR="002139F7" w:rsidRPr="00E42E1C" w:rsidRDefault="002139F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E42E1C" w:rsidRDefault="002139F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E42E1C" w:rsidRPr="00E42E1C" w:rsidTr="00EC6337">
        <w:tc>
          <w:tcPr>
            <w:tcW w:w="817" w:type="dxa"/>
            <w:shd w:val="clear" w:color="auto" w:fill="auto"/>
          </w:tcPr>
          <w:p w:rsidR="00646DD5" w:rsidRPr="00E42E1C" w:rsidRDefault="00646DD5" w:rsidP="00EC63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E42E1C" w:rsidRDefault="00646DD5" w:rsidP="00EC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E42E1C" w:rsidRPr="00E42E1C" w:rsidTr="000F61B9">
        <w:tc>
          <w:tcPr>
            <w:tcW w:w="817" w:type="dxa"/>
            <w:shd w:val="clear" w:color="auto" w:fill="auto"/>
          </w:tcPr>
          <w:p w:rsidR="002139F7" w:rsidRPr="00E42E1C" w:rsidRDefault="002139F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E42E1C" w:rsidRDefault="002139F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E42E1C" w:rsidRPr="00E42E1C" w:rsidTr="003C7AC2">
        <w:tc>
          <w:tcPr>
            <w:tcW w:w="817" w:type="dxa"/>
            <w:shd w:val="clear" w:color="auto" w:fill="auto"/>
          </w:tcPr>
          <w:p w:rsidR="004B0CAE" w:rsidRPr="00E42E1C" w:rsidRDefault="004B0CAE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E42E1C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E42E1C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E42E1C" w:rsidRPr="00E42E1C" w:rsidTr="003C7AC2">
        <w:tc>
          <w:tcPr>
            <w:tcW w:w="817" w:type="dxa"/>
            <w:shd w:val="clear" w:color="auto" w:fill="auto"/>
          </w:tcPr>
          <w:p w:rsidR="00742FF9" w:rsidRPr="00E42E1C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E42E1C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E42E1C" w:rsidTr="003C7AC2">
        <w:tc>
          <w:tcPr>
            <w:tcW w:w="817" w:type="dxa"/>
            <w:shd w:val="clear" w:color="auto" w:fill="auto"/>
          </w:tcPr>
          <w:p w:rsidR="00742FF9" w:rsidRPr="00E42E1C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E42E1C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E42E1C" w:rsidRDefault="003C7AC2" w:rsidP="0020762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E42E1C" w:rsidRDefault="003C7AC2" w:rsidP="002076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E1C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42E1C" w:rsidRPr="00E42E1C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E42E1C" w:rsidRDefault="003C7AC2" w:rsidP="0020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E42E1C" w:rsidRPr="00E42E1C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E42E1C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E42E1C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E42E1C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3" w:rsidRDefault="00C37AD3" w:rsidP="0022235D">
      <w:pPr>
        <w:spacing w:after="0" w:line="240" w:lineRule="auto"/>
      </w:pPr>
      <w:r>
        <w:separator/>
      </w:r>
    </w:p>
  </w:endnote>
  <w:endnote w:type="continuationSeparator" w:id="0">
    <w:p w:rsidR="00C37AD3" w:rsidRDefault="00C37AD3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3" w:rsidRDefault="00C37AD3" w:rsidP="0022235D">
      <w:pPr>
        <w:spacing w:after="0" w:line="240" w:lineRule="auto"/>
      </w:pPr>
      <w:r>
        <w:separator/>
      </w:r>
    </w:p>
  </w:footnote>
  <w:footnote w:type="continuationSeparator" w:id="0">
    <w:p w:rsidR="00C37AD3" w:rsidRDefault="00C37AD3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FBA" w:rsidRPr="006A0DAF" w:rsidRDefault="00E42FBA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F46DB">
          <w:rPr>
            <w:rFonts w:ascii="Times New Roman" w:hAnsi="Times New Roman" w:cs="Times New Roman"/>
            <w:noProof/>
          </w:rPr>
          <w:t>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E42FBA" w:rsidRDefault="00E42F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DB">
          <w:rPr>
            <w:noProof/>
          </w:rPr>
          <w:t>I</w:t>
        </w:r>
        <w:r>
          <w:fldChar w:fldCharType="end"/>
        </w:r>
      </w:p>
    </w:sdtContent>
  </w:sdt>
  <w:p w:rsidR="00E42FBA" w:rsidRDefault="00E42F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46DB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AB6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B7478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0710D"/>
    <w:rsid w:val="00A112B9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672C"/>
    <w:rsid w:val="00AF708B"/>
    <w:rsid w:val="00AF7F65"/>
    <w:rsid w:val="00B010FA"/>
    <w:rsid w:val="00B050BC"/>
    <w:rsid w:val="00B0677C"/>
    <w:rsid w:val="00B0689B"/>
    <w:rsid w:val="00B07258"/>
    <w:rsid w:val="00B10D39"/>
    <w:rsid w:val="00B12128"/>
    <w:rsid w:val="00B13093"/>
    <w:rsid w:val="00B13EB9"/>
    <w:rsid w:val="00B14BA6"/>
    <w:rsid w:val="00B20094"/>
    <w:rsid w:val="00B21C46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37AD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2E4E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E5C96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E1C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  <w:style w:type="character" w:customStyle="1" w:styleId="115pt">
    <w:name w:val="Основной текст + 11;5 pt;Не полужирный"/>
    <w:basedOn w:val="af0"/>
    <w:rsid w:val="00A11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  <w:style w:type="character" w:customStyle="1" w:styleId="115pt">
    <w:name w:val="Основной текст + 11;5 pt;Не полужирный"/>
    <w:basedOn w:val="af0"/>
    <w:rsid w:val="00A11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5363-B3A1-4318-96B5-AF32507C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135</cp:revision>
  <cp:lastPrinted>2020-03-20T03:22:00Z</cp:lastPrinted>
  <dcterms:created xsi:type="dcterms:W3CDTF">2019-08-15T04:12:00Z</dcterms:created>
  <dcterms:modified xsi:type="dcterms:W3CDTF">2020-03-20T03:22:00Z</dcterms:modified>
</cp:coreProperties>
</file>