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ПРОФЕССИОНАЛЬН</w:t>
      </w:r>
      <w:r w:rsidR="002F2EA9" w:rsidRPr="00195923">
        <w:rPr>
          <w:b/>
          <w:sz w:val="28"/>
          <w:szCs w:val="28"/>
        </w:rPr>
        <w:t>ЫЙ СТАНДАРТ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195923" w:rsidRDefault="00F27CEB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F27CEB">
        <w:rPr>
          <w:b/>
          <w:sz w:val="28"/>
          <w:szCs w:val="28"/>
        </w:rPr>
        <w:t>БУНКЕРОВЩИК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195923">
        <w:rPr>
          <w:b/>
          <w:sz w:val="20"/>
          <w:szCs w:val="20"/>
        </w:rPr>
        <w:t>(</w:t>
      </w:r>
      <w:r w:rsidRPr="00195923">
        <w:rPr>
          <w:b/>
          <w:sz w:val="20"/>
          <w:szCs w:val="20"/>
          <w:lang w:val="uz-Cyrl-UZ"/>
        </w:rPr>
        <w:t>наименование</w:t>
      </w:r>
      <w:r w:rsidRPr="00195923">
        <w:rPr>
          <w:b/>
          <w:sz w:val="20"/>
          <w:szCs w:val="20"/>
        </w:rPr>
        <w:t xml:space="preserve"> профессионального стандарта)</w:t>
      </w:r>
    </w:p>
    <w:p w:rsidR="0048035E" w:rsidRPr="00195923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19592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19592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195923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195923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195923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195923">
        <w:rPr>
          <w:sz w:val="20"/>
          <w:szCs w:val="26"/>
        </w:rPr>
        <w:t>Реквизиты утверждающей организации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Р</w:t>
      </w:r>
      <w:r w:rsidR="009F3EBA" w:rsidRPr="00195923">
        <w:rPr>
          <w:b/>
          <w:sz w:val="28"/>
          <w:szCs w:val="28"/>
        </w:rPr>
        <w:t>аздел</w:t>
      </w:r>
      <w:r w:rsidRPr="00195923">
        <w:rPr>
          <w:b/>
          <w:sz w:val="28"/>
          <w:szCs w:val="28"/>
        </w:rPr>
        <w:t xml:space="preserve"> </w:t>
      </w:r>
      <w:r w:rsidRPr="00195923">
        <w:rPr>
          <w:b/>
          <w:sz w:val="28"/>
          <w:szCs w:val="28"/>
          <w:lang w:val="en-US"/>
        </w:rPr>
        <w:t>I</w:t>
      </w:r>
      <w:r w:rsidR="009F3EBA" w:rsidRPr="00195923">
        <w:rPr>
          <w:b/>
          <w:sz w:val="28"/>
          <w:szCs w:val="28"/>
        </w:rPr>
        <w:t xml:space="preserve">. </w:t>
      </w:r>
      <w:r w:rsidRPr="00195923">
        <w:rPr>
          <w:b/>
          <w:sz w:val="28"/>
          <w:szCs w:val="28"/>
        </w:rPr>
        <w:t>Общие сведения</w:t>
      </w:r>
    </w:p>
    <w:p w:rsidR="009F3EBA" w:rsidRPr="00195923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19592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195923" w:rsidRDefault="00F27CEB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F27CEB">
              <w:rPr>
                <w:sz w:val="28"/>
                <w:szCs w:val="28"/>
              </w:rPr>
              <w:t>Выполнение работ при переработке полезных ископаемых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195923" w:rsidRDefault="000C4086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27CEB">
              <w:rPr>
                <w:sz w:val="28"/>
                <w:szCs w:val="28"/>
              </w:rPr>
              <w:t>05</w:t>
            </w:r>
            <w:r w:rsidR="00D13D8F">
              <w:rPr>
                <w:sz w:val="28"/>
                <w:szCs w:val="28"/>
              </w:rPr>
              <w:t>.0</w:t>
            </w:r>
            <w:r w:rsidR="00F27CEB">
              <w:rPr>
                <w:sz w:val="28"/>
                <w:szCs w:val="28"/>
              </w:rPr>
              <w:t>3</w:t>
            </w:r>
            <w:r w:rsidR="00D13D8F">
              <w:rPr>
                <w:sz w:val="28"/>
                <w:szCs w:val="28"/>
              </w:rPr>
              <w:t>3</w:t>
            </w:r>
          </w:p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19592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195923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195923">
              <w:rPr>
                <w:sz w:val="20"/>
                <w:szCs w:val="20"/>
              </w:rPr>
              <w:t>(</w:t>
            </w:r>
            <w:r w:rsidRPr="0019592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 xml:space="preserve">Код </w:t>
            </w:r>
            <w:proofErr w:type="gramStart"/>
            <w:r w:rsidRPr="00195923">
              <w:rPr>
                <w:sz w:val="20"/>
                <w:szCs w:val="20"/>
              </w:rPr>
              <w:t>по</w:t>
            </w:r>
            <w:proofErr w:type="gramEnd"/>
            <w:r w:rsidRPr="00195923">
              <w:rPr>
                <w:sz w:val="20"/>
                <w:szCs w:val="20"/>
              </w:rPr>
              <w:t xml:space="preserve"> </w:t>
            </w:r>
          </w:p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  <w:bookmarkStart w:id="0" w:name="_GoBack"/>
      <w:bookmarkEnd w:id="0"/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195923" w:rsidTr="0056004C">
        <w:tc>
          <w:tcPr>
            <w:tcW w:w="14992" w:type="dxa"/>
            <w:shd w:val="clear" w:color="auto" w:fill="auto"/>
          </w:tcPr>
          <w:p w:rsidR="00230F1E" w:rsidRDefault="00F27CEB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27CEB">
              <w:rPr>
                <w:sz w:val="28"/>
                <w:szCs w:val="28"/>
                <w:lang w:val="uz-Cyrl-UZ"/>
              </w:rPr>
              <w:t>Заполнение бункеров кус</w:t>
            </w:r>
            <w:r>
              <w:rPr>
                <w:sz w:val="28"/>
                <w:szCs w:val="28"/>
                <w:lang w:val="uz-Cyrl-UZ"/>
              </w:rPr>
              <w:t>ковыми или сыпучими материалами</w:t>
            </w:r>
          </w:p>
          <w:p w:rsidR="00F27CEB" w:rsidRPr="00195923" w:rsidRDefault="00F27CEB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195923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Группа занятий</w:t>
      </w:r>
      <w:r w:rsidR="0056004C" w:rsidRPr="00195923">
        <w:rPr>
          <w:sz w:val="28"/>
          <w:szCs w:val="28"/>
          <w:lang w:val="uz-Cyrl-UZ"/>
        </w:rPr>
        <w:t xml:space="preserve"> по НСКЗ</w:t>
      </w:r>
      <w:r w:rsidRPr="00195923">
        <w:rPr>
          <w:sz w:val="28"/>
          <w:szCs w:val="28"/>
          <w:lang w:val="uz-Cyrl-UZ"/>
        </w:rPr>
        <w:t>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195923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195923" w:rsidRDefault="00F27CEB" w:rsidP="00E040E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8290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195923" w:rsidRDefault="00F27CEB" w:rsidP="00E040E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27CEB">
              <w:rPr>
                <w:sz w:val="28"/>
                <w:szCs w:val="28"/>
                <w:lang w:val="uz-Cyrl-UZ"/>
              </w:rPr>
              <w:t>Операторы-сборщики стационарного оборудования, не вошедшие в другие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195923" w:rsidRDefault="00F27CEB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8171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195923" w:rsidRDefault="00F27CEB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27CEB">
              <w:rPr>
                <w:sz w:val="28"/>
                <w:szCs w:val="28"/>
                <w:lang w:val="uz-Cyrl-UZ"/>
              </w:rPr>
              <w:t>Операторы автоматических сборочных линий</w:t>
            </w:r>
          </w:p>
        </w:tc>
      </w:tr>
      <w:tr w:rsidR="00F27CEB" w:rsidRPr="00195923" w:rsidTr="0056004C">
        <w:tc>
          <w:tcPr>
            <w:tcW w:w="2268" w:type="dxa"/>
            <w:tcBorders>
              <w:bottom w:val="single" w:sz="4" w:space="0" w:color="auto"/>
            </w:tcBorders>
          </w:tcPr>
          <w:p w:rsidR="00F27CEB" w:rsidRDefault="00F27CEB" w:rsidP="00E040E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8112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F27CEB" w:rsidRPr="00F27CEB" w:rsidRDefault="00F27CEB" w:rsidP="00E040E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27CEB">
              <w:rPr>
                <w:sz w:val="28"/>
                <w:szCs w:val="28"/>
                <w:lang w:val="uz-Cyrl-UZ"/>
              </w:rPr>
              <w:t>Операторы установок по обработке руды и горных пород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7CEB" w:rsidRDefault="00F27CEB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F27CEB" w:rsidRPr="00195923" w:rsidRDefault="00F27CEB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19592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lastRenderedPageBreak/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195923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195923">
        <w:rPr>
          <w:b/>
          <w:sz w:val="28"/>
          <w:szCs w:val="28"/>
          <w:lang w:val="uz-Cyrl-UZ"/>
        </w:rPr>
        <w:t xml:space="preserve">Виды </w:t>
      </w:r>
      <w:r w:rsidR="004B0CAE" w:rsidRPr="0019592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195923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195923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195923" w:rsidTr="00230F1E">
        <w:tc>
          <w:tcPr>
            <w:tcW w:w="65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F27CEB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Заполнение бункеров кусковыми или сыпучими материалами с помощью механизмов и оборудования средней сложности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F27CEB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F27CEB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Подготовка подъемно-транспортных механизмов к пуску в работу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F27CEB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F27CEB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F27CEB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Выполнение заполнения бункеров кусковыми или сыпучими материалами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F27CEB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А/02.2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F27CEB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F27CEB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Заполнение бункеров кусковыми или сыпучими материалами с помощью элеваторов, конвейеров, скиповых подъемников, вагонеток с опрокидывающимся кузовом и других систем подъемно-транспортных механизмов, оборудованных автоматическим управлением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F27CEB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F27CEB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Подготовка подъемно-транспортных механизмов к пуску в работу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F27CEB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F27CEB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14060D">
        <w:trPr>
          <w:trHeight w:val="1495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F27CE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Выполнение заполнения бункеров кусковыми или сыпучими материалами при помощи оборудования с автоматическим управлением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F27CE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F27CEB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195923">
        <w:rPr>
          <w:rFonts w:ascii="Times New Roman" w:hAnsi="Times New Roman" w:cs="Times New Roman"/>
          <w:b/>
          <w:sz w:val="28"/>
          <w:szCs w:val="28"/>
        </w:rPr>
        <w:t>на</w:t>
      </w:r>
      <w:r w:rsidRPr="0019592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F27CE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Заполнение бункеров кусковыми или сыпучими материалами с помощью элеваторов, конвейеров, скиповых подъемников, вагонеток с опрокидывающимся кузовом и других систем подъемно-транспортных механизмов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F27CE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06296A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Машинист конвейера 2 разряда</w:t>
            </w:r>
          </w:p>
          <w:p w:rsidR="00F27CEB" w:rsidRPr="00F27CEB" w:rsidRDefault="00F27CEB" w:rsidP="00F27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Машинист дробильно-</w:t>
            </w:r>
            <w:proofErr w:type="spellStart"/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помольно</w:t>
            </w:r>
            <w:proofErr w:type="spellEnd"/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-сортировочных механизмов 2 разряда</w:t>
            </w:r>
          </w:p>
          <w:p w:rsidR="00E550D4" w:rsidRPr="00195923" w:rsidRDefault="00F27CEB" w:rsidP="00F27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Машинист конвейера 3 разряда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Для машиниста экскаватора 4-го разряда:</w:t>
            </w:r>
          </w:p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подготовка не менее четырех месяцев (при первичном обучении), подтвержденная квалификационным удостоверением машиниста экскаватора с соответствующими разрешающими отметками;</w:t>
            </w:r>
          </w:p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не реже одного раза за три года;</w:t>
            </w:r>
          </w:p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переподготовка не менее двух месяцев и не реже одного раза за пять лет;</w:t>
            </w:r>
          </w:p>
          <w:p w:rsidR="004B0CAE" w:rsidRPr="00195923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- машинисты, занятые управлением и обслуживанием экскаватора, должны знать </w:t>
            </w:r>
            <w:proofErr w:type="spellStart"/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электрослесарное</w:t>
            </w:r>
            <w:proofErr w:type="spellEnd"/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дело и тарифицироваться по профессии "Электрослесарь (слесарь) дежурный и по ремонту оборудования" на один разряд ниже основной профессии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E040E0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- для машиниста экскаватора 4-го разряда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Лица не моложе 18 лет -  для машиниста экскаватора 4-го разряда</w:t>
            </w:r>
          </w:p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квалификационного удостоверения, подтверждающего право управления экскаватором соответствующей категории</w:t>
            </w:r>
          </w:p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4B0CAE" w:rsidRPr="00195923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по охране труда</w:t>
            </w:r>
          </w:p>
        </w:tc>
      </w:tr>
      <w:tr w:rsidR="00107154" w:rsidRPr="00195923" w:rsidTr="00E550D4">
        <w:tc>
          <w:tcPr>
            <w:tcW w:w="3794" w:type="dxa"/>
            <w:shd w:val="clear" w:color="auto" w:fill="auto"/>
          </w:tcPr>
          <w:p w:rsidR="00107154" w:rsidRPr="00195923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195923" w:rsidRDefault="00E040E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7CEB" w:rsidRPr="00195923" w:rsidTr="00E550D4">
        <w:tc>
          <w:tcPr>
            <w:tcW w:w="4644" w:type="dxa"/>
            <w:shd w:val="clear" w:color="auto" w:fill="auto"/>
          </w:tcPr>
          <w:p w:rsidR="00F27CEB" w:rsidRPr="00195923" w:rsidRDefault="00F27CEB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F27CEB" w:rsidRPr="00F27CEB" w:rsidRDefault="00F27CEB" w:rsidP="00F27CEB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F27CEB">
              <w:rPr>
                <w:sz w:val="20"/>
                <w:szCs w:val="20"/>
                <w:lang w:val="uz-Cyrl-UZ"/>
              </w:rPr>
              <w:t>8290</w:t>
            </w:r>
          </w:p>
        </w:tc>
        <w:tc>
          <w:tcPr>
            <w:tcW w:w="8752" w:type="dxa"/>
            <w:shd w:val="clear" w:color="auto" w:fill="auto"/>
          </w:tcPr>
          <w:p w:rsidR="00F27CEB" w:rsidRPr="00F27CEB" w:rsidRDefault="00F27CEB" w:rsidP="00F27CEB">
            <w:pPr>
              <w:pStyle w:val="11"/>
              <w:ind w:left="0"/>
              <w:rPr>
                <w:sz w:val="20"/>
                <w:szCs w:val="20"/>
                <w:lang w:val="uz-Cyrl-UZ"/>
              </w:rPr>
            </w:pPr>
            <w:r w:rsidRPr="00F27CEB">
              <w:rPr>
                <w:sz w:val="20"/>
                <w:szCs w:val="20"/>
                <w:lang w:val="uz-Cyrl-UZ"/>
              </w:rPr>
              <w:t>Операторы-сборщики стационарного оборудования, не вошедшие в другие группы</w:t>
            </w:r>
          </w:p>
        </w:tc>
      </w:tr>
    </w:tbl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195923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195923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33371" w:rsidRDefault="00F27CE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Подготовка подъемно-транспортных механизмов к пуску в работу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F27CE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F27CE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27CEB" w:rsidRPr="00F27CEB" w:rsidTr="00F27CE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(передача) информации при приеме-сдаче смены о сменном производственном задании по </w:t>
            </w: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заполнению бункеров кусковыми или сыпучими материалами</w:t>
            </w: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неполадках в работе обслуживаемого оборудования и принятых мерах по их устранению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Осмотр и проверка бункера, используемого оборудования, бункерных затворов, блокировочных устройств, сре</w:t>
            </w:r>
            <w:proofErr w:type="gramStart"/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язи, инструмента, инвентаря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</w:t>
            </w: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оборудования, бункерных затворов, блокировочных устройств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Содержать приспособления и инструменты в надлежащем состоянии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и устранять неисправности при осмотре </w:t>
            </w: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бункера, используемого оборудования, бункерных затворов,  блокировочных устройств, инструмента, инвентаря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работы по </w:t>
            </w: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оборудования, бункерных затворов, блокировочных устройств</w:t>
            </w: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соблюдением требований охраны труда, промышленной, экологической и пожарной безопасности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Устройство и объемы бункеров, затворов и откаточных путей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эксплуатации оборудования, применяемого при загрузке бункера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Возможные причины неисправности оборудования и способы их предупреждения и устранения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Default="00E040E0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33371" w:rsidRDefault="00F27CEB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Выполнение заполнения бункеров кусковыми или сыпучими материалами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8B4BED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F27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F27CE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27CEB" w:rsidRPr="00F27CEB" w:rsidTr="00F27CE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Заполнение бункеров кусковыми или сыпучими материалами с помощью элеваторов, конвейеров, скиповых подъемников, вагонеток с опрокидывающимся кузовом и других систем подъемно-транспортных механизмов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Регулирование равномерности поступления и размещения материала в приемных сосудах и на транспортере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Соблюдение необходимого зазора между колосниками решеток и наблюдение за наполнением бункеров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Шуровка материала (горной массы, других материалов)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Устранение зависаний, завалов и заторов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Разбивка негабаритных глыб, дробление крупных кусков на решетках перепускных бункеров или гезенков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Наблюдение за бесперебойной работой механизмов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Удаление посторонних предметов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Очистка обслуживаемого бункера (люка) и пути у рабочего места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Подкатка, установка и загрузка вагонеток. Сцепка, расцепка и откатка груженых вагонеток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Сцеплять, расцеплять и откатывать груженые вагонетки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Управлять элеваторами, конвейерами, скиповыми подъемниками, вагонетками с опрокидывающимся кузовом и другими системами подъемно-транспортных механизмов, управление которыми не требует специальных навыков и знаний в области автоматизации работ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Управлять затворами и питателями бункера, запускать и останавливать конвейера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специальное оборудование, инструмент, для </w:t>
            </w: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устранения зависаний, завалов и заторов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Зачищать обслуживаемый бункер специальным инструментом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Правильно производить шуровку материала (горной массы, других материалов)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производстве работ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Системы звуковой и видимой сигнализации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Конструкцию сцепок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способы очистки бункера,</w:t>
            </w: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устранения зависаний, завалов и заторов, разбивки негабаритных глыб, дробления крупных кусков на решетках перепускных бункеров или гезенков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Устройство и объемы бункеров, затворов и откаточных путей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эксплуатации оборудования, применяемого при загрузке бункера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условия на разгружаемый материал; 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индивидуальной защиты и пожаротушения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предотвращения </w:t>
            </w:r>
            <w:proofErr w:type="spellStart"/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слеживаемости</w:t>
            </w:r>
            <w:proofErr w:type="spellEnd"/>
            <w:r w:rsidRPr="00F27CE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работ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Порядок заполнения бункеров различными материалами и выгрузки их из бункеров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техническому обслуживанию, применяемого оборудования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Правила сцепки, расцепки, откатки груженых вагонеток и думпкаров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27CEB" w:rsidRPr="00F27CEB" w:rsidRDefault="00F27CEB" w:rsidP="00F27C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Правила разгрузки транспортных средств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27CEB" w:rsidRPr="00F27CEB" w:rsidRDefault="00F27CEB" w:rsidP="00F2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F27CEB" w:rsidRPr="00F27CEB" w:rsidTr="00F27CEB">
        <w:trPr>
          <w:trHeight w:val="20"/>
        </w:trPr>
        <w:tc>
          <w:tcPr>
            <w:tcW w:w="2523" w:type="dxa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27CEB" w:rsidRPr="00F27CEB" w:rsidRDefault="00F27CEB" w:rsidP="00F27CE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7CEB" w:rsidRDefault="00F27CEB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195923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F33371" w:rsidRDefault="00F27CE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CEB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бункеров кусковыми или сыпучими материалами с помощью элеваторов, конвейеров, </w:t>
            </w:r>
            <w:r w:rsidRPr="00F27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скиповых подъемников, вагонеток с опрокидывающимся кузовом и других систем подъемно-транспортных механизмов, оборудованных автоматическим управлением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8157E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E550D4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8157E3" w:rsidRPr="008157E3" w:rsidRDefault="008157E3" w:rsidP="008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Машинист конвейера 3 разряда</w:t>
            </w:r>
          </w:p>
          <w:p w:rsidR="008157E3" w:rsidRPr="008157E3" w:rsidRDefault="008157E3" w:rsidP="008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Бункеровщик 3 разряда</w:t>
            </w:r>
          </w:p>
          <w:p w:rsidR="008157E3" w:rsidRPr="008157E3" w:rsidRDefault="008157E3" w:rsidP="008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Машинист дробильно-</w:t>
            </w:r>
            <w:proofErr w:type="spellStart"/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помольно</w:t>
            </w:r>
            <w:proofErr w:type="spellEnd"/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-сортировочных механизмов 3 разряда</w:t>
            </w:r>
          </w:p>
          <w:p w:rsidR="008157E3" w:rsidRPr="008157E3" w:rsidRDefault="008157E3" w:rsidP="008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Бункеровщик 4 разряда</w:t>
            </w:r>
          </w:p>
          <w:p w:rsidR="00E550D4" w:rsidRPr="00195923" w:rsidRDefault="008157E3" w:rsidP="008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Машинист конвейера 4 разряда</w:t>
            </w:r>
          </w:p>
        </w:tc>
      </w:tr>
    </w:tbl>
    <w:p w:rsidR="00E550D4" w:rsidRPr="00195923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8157E3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8157E3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специальности, соответствующей профилю работ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8157E3" w:rsidRPr="008157E3" w:rsidRDefault="008157E3" w:rsidP="008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621D6E" w:rsidRPr="00195923" w:rsidRDefault="008157E3" w:rsidP="00815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195923" w:rsidRDefault="008157E3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940D5B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57E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8157E3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Операторы-сборщики стационарного оборудования, не вошедшие в другие группы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195923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F33371" w:rsidRDefault="008157E3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Подготовка подъемно-транспортных механизмов к пуску в работу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815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815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8157E3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21D6E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157E3" w:rsidRPr="008157E3" w:rsidTr="008157E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(передача) информации при приеме-сдаче смены о сменном производственном задании по </w:t>
            </w: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заполнению бункеров кусковыми или сыпучими материалами</w:t>
            </w: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неполадках в работе обслуживаемого оборудования и принятых мерах по их устранению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Осмотр и проверка бункера, используемого оборудования, бункерных затворов, блокировочных устройств, сре</w:t>
            </w:r>
            <w:proofErr w:type="gramStart"/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язи, инструмента, инвентаря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</w:t>
            </w: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оборудования, бункерных затворов, блокировочных устройств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Содержать приспособления и инструменты в надлежащем состоянии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и устранять неисправности при осмотре </w:t>
            </w: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бункера, используемого оборудования, бункерных затворов,  блокировочных устройств, инструмента, инвентаря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работы по </w:t>
            </w: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оборудования, бункерных затворов, блокировочных устройств</w:t>
            </w: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соблюдением требований охраны труда, промышленной, экологической и пожарной безопасности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Устройство и объемы бункеров, затворов и откаточных путей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эксплуатации оборудования, применяемого при загрузке бункера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Возможные причины неисправности оборудования и способы их предупреждения и устранения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3371" w:rsidRDefault="00F33371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195923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592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F33371" w:rsidRDefault="008157E3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Выполнение заполнения бункеров кусковыми или сыпучими материалами при помощи оборудования с автоматическим управлением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5213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815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8157E3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157E3" w:rsidRPr="008157E3" w:rsidTr="008157E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Заполнение бункеров кусковыми или сыпучими материалами с помощью элеваторов, конвейеров, скиповых подъемников, вагонеток с опрокидывающимся кузовом и других систем подъемно-транспортных механизмов с автоматическим управлением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Регулирование равномерности поступления и размещения материала в приемных сосудах и на транспортере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Соблюдение необходимого зазора между колосниками решеток и наблюдение за наполнением бункеров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Шуровка материала (горной массы, других материалов)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Устранение зависаний, завалов и заторов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Разбивка негабаритных глыб, дробление крупных кусков на решетках перепускных бункеров или гезенков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Наблюдение за бесперебойной работой механизмов, систем автоматического управления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Контроль уровня материалов в бункерах с помощью электронных указателей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Удаление посторонних предметов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Очистка обслуживаемого бункера (люка) и пути у рабочего места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Подкатка, установка и загрузка вагонеток. Сцепка, расцепка и откатка груженых вагонеток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Сцеплять, расцеплять и откатывать груженые вагонетки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Управлять элеваторами, конвейерами, скиповыми подъемниками, вагонетками с опрокидывающимся кузовом и другими системами подъемно-транспортных механизмов, оборудованных автоматическим управлением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Управлять затворами и питателями бункера, запускать и останавливать конвейера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специальное оборудование, инструмент, для </w:t>
            </w: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устранения зависаний, завалов и заторов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Зачищать обслуживаемый бункер специальным инструментом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Правильно производить шуровку материала (горной массы, других материалов)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безопасности при производстве работ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Системы звуковой и видимой сигнализации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Конструкцию сцепок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способы очистки бункера,</w:t>
            </w: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устранения зависаний, завалов и заторов, разбивки негабаритных глыб, дробления крупных кусков на решетках перепускных бункеров или гезенков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Свойства материалов (гранулометрический состав, влажность, нежелательные примеси), и предъявляемые к ним требования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 работы контрольно-измерительной аппаратуры, аспирационных и магнитных устройств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Устройство и объемы бункеров, затворов и откаточных путей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эксплуатации оборудования с автоматическим управлением, применяемого при загрузке бункера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условия на разгружаемый материал; 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индивидуальной защиты и пожаротушения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предотвращения </w:t>
            </w:r>
            <w:proofErr w:type="spellStart"/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слеживаемости</w:t>
            </w:r>
            <w:proofErr w:type="spellEnd"/>
            <w:r w:rsidRPr="008157E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работ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по техническому обслуживанию, применяемого оборудования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Правила сцепки, расцепки, откатки груженых вагонеток и думпкаров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157E3" w:rsidRPr="008157E3" w:rsidRDefault="008157E3" w:rsidP="007535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Правила разгрузки транспортных средств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Порядок заполнения бункеров различными материалами и выгрузки их из бункеров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8157E3" w:rsidRPr="008157E3" w:rsidTr="008157E3">
        <w:trPr>
          <w:trHeight w:val="20"/>
        </w:trPr>
        <w:tc>
          <w:tcPr>
            <w:tcW w:w="2523" w:type="dxa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8157E3" w:rsidRPr="008157E3" w:rsidRDefault="008157E3" w:rsidP="00753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5923" w:rsidRDefault="0019592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DD5" w:rsidRDefault="00A94DD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DD5" w:rsidRDefault="00A94DD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7E3" w:rsidRDefault="008157E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7E3" w:rsidRDefault="008157E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7E3" w:rsidRDefault="008157E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044" w:rsidRDefault="00FA304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4.1</w:t>
      </w:r>
      <w:r w:rsidR="004B0CAE" w:rsidRPr="00195923">
        <w:rPr>
          <w:rFonts w:ascii="Times New Roman" w:hAnsi="Times New Roman" w:cs="Times New Roman"/>
          <w:sz w:val="28"/>
          <w:szCs w:val="28"/>
        </w:rPr>
        <w:t>.</w:t>
      </w:r>
      <w:r w:rsidRPr="0019592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195923">
        <w:rPr>
          <w:rFonts w:ascii="Times New Roman" w:hAnsi="Times New Roman" w:cs="Times New Roman"/>
          <w:sz w:val="28"/>
          <w:szCs w:val="28"/>
        </w:rPr>
        <w:t>разработчи</w:t>
      </w:r>
      <w:r w:rsidRPr="0019592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195923" w:rsidTr="003C7AC2">
        <w:tc>
          <w:tcPr>
            <w:tcW w:w="14850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195923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195923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</w:t>
      </w:r>
      <w:r w:rsidR="004B0CAE" w:rsidRPr="0019592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195923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8157E3" w:rsidRPr="00195923" w:rsidTr="004C0188">
        <w:tc>
          <w:tcPr>
            <w:tcW w:w="817" w:type="dxa"/>
            <w:shd w:val="clear" w:color="auto" w:fill="auto"/>
          </w:tcPr>
          <w:p w:rsidR="008157E3" w:rsidRPr="00195923" w:rsidRDefault="008157E3" w:rsidP="004C0188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157E3" w:rsidRPr="00195923" w:rsidRDefault="008157E3" w:rsidP="004C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195923" w:rsidTr="003C7AC2">
        <w:tc>
          <w:tcPr>
            <w:tcW w:w="817" w:type="dxa"/>
            <w:shd w:val="clear" w:color="auto" w:fill="auto"/>
          </w:tcPr>
          <w:p w:rsidR="004B0CAE" w:rsidRPr="00195923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19592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195923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592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195923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195923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BF" w:rsidRDefault="000878BF" w:rsidP="0022235D">
      <w:pPr>
        <w:spacing w:after="0" w:line="240" w:lineRule="auto"/>
      </w:pPr>
      <w:r>
        <w:separator/>
      </w:r>
    </w:p>
  </w:endnote>
  <w:endnote w:type="continuationSeparator" w:id="0">
    <w:p w:rsidR="000878BF" w:rsidRDefault="000878BF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BF" w:rsidRDefault="000878BF" w:rsidP="0022235D">
      <w:pPr>
        <w:spacing w:after="0" w:line="240" w:lineRule="auto"/>
      </w:pPr>
      <w:r>
        <w:separator/>
      </w:r>
    </w:p>
  </w:footnote>
  <w:footnote w:type="continuationSeparator" w:id="0">
    <w:p w:rsidR="000878BF" w:rsidRDefault="000878BF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7CEB" w:rsidRPr="006A0DAF" w:rsidRDefault="00F27CEB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0C4086">
          <w:rPr>
            <w:rFonts w:ascii="Times New Roman" w:hAnsi="Times New Roman" w:cs="Times New Roman"/>
            <w:noProof/>
          </w:rPr>
          <w:t>IX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F27CEB" w:rsidRDefault="00F27C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086">
          <w:rPr>
            <w:noProof/>
          </w:rPr>
          <w:t>I</w:t>
        </w:r>
        <w:r>
          <w:fldChar w:fldCharType="end"/>
        </w:r>
      </w:p>
    </w:sdtContent>
  </w:sdt>
  <w:p w:rsidR="00F27CEB" w:rsidRDefault="00F27C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8BF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4086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5A8A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43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7E3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1530F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088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3D8F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27BF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27CEB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04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5995-8C68-41C1-B650-7ABCE436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9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128</cp:revision>
  <cp:lastPrinted>2020-03-19T12:42:00Z</cp:lastPrinted>
  <dcterms:created xsi:type="dcterms:W3CDTF">2019-08-15T04:12:00Z</dcterms:created>
  <dcterms:modified xsi:type="dcterms:W3CDTF">2020-04-20T11:42:00Z</dcterms:modified>
</cp:coreProperties>
</file>