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F95EC4" w:rsidRDefault="004B0CAE" w:rsidP="006B557A">
      <w:pPr>
        <w:pStyle w:val="11"/>
        <w:ind w:left="0"/>
        <w:jc w:val="center"/>
        <w:rPr>
          <w:b/>
          <w:sz w:val="28"/>
          <w:szCs w:val="28"/>
        </w:rPr>
      </w:pPr>
      <w:r w:rsidRPr="00F95EC4">
        <w:rPr>
          <w:b/>
          <w:sz w:val="28"/>
          <w:szCs w:val="28"/>
        </w:rPr>
        <w:t>ПРОФЕССИОНАЛЬН</w:t>
      </w:r>
      <w:r w:rsidR="002F2EA9" w:rsidRPr="00F95EC4">
        <w:rPr>
          <w:b/>
          <w:sz w:val="28"/>
          <w:szCs w:val="28"/>
        </w:rPr>
        <w:t>ЫЙ СТАНДАРТ</w:t>
      </w:r>
    </w:p>
    <w:p w:rsidR="004B0CAE" w:rsidRPr="00F95EC4" w:rsidRDefault="004B0CAE" w:rsidP="006B557A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F95EC4" w:rsidRDefault="001B6E33" w:rsidP="006B557A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F95EC4">
        <w:rPr>
          <w:b/>
          <w:sz w:val="28"/>
          <w:szCs w:val="28"/>
        </w:rPr>
        <w:t xml:space="preserve">АППАРАТЧИК </w:t>
      </w:r>
      <w:r w:rsidRPr="001B6E33">
        <w:rPr>
          <w:b/>
          <w:sz w:val="28"/>
          <w:szCs w:val="28"/>
        </w:rPr>
        <w:t>АБСОРБЦИИ</w:t>
      </w:r>
    </w:p>
    <w:p w:rsidR="004B0CAE" w:rsidRPr="00F95EC4" w:rsidRDefault="004B0CAE" w:rsidP="006B557A">
      <w:pPr>
        <w:pStyle w:val="11"/>
        <w:ind w:left="0"/>
        <w:jc w:val="center"/>
        <w:rPr>
          <w:b/>
          <w:sz w:val="20"/>
          <w:szCs w:val="20"/>
        </w:rPr>
      </w:pPr>
      <w:r w:rsidRPr="00F95EC4">
        <w:rPr>
          <w:b/>
          <w:sz w:val="20"/>
          <w:szCs w:val="20"/>
        </w:rPr>
        <w:t>(</w:t>
      </w:r>
      <w:r w:rsidRPr="00F95EC4">
        <w:rPr>
          <w:b/>
          <w:sz w:val="20"/>
          <w:szCs w:val="20"/>
          <w:lang w:val="uz-Cyrl-UZ"/>
        </w:rPr>
        <w:t>наименование</w:t>
      </w:r>
      <w:r w:rsidRPr="00F95EC4">
        <w:rPr>
          <w:b/>
          <w:sz w:val="20"/>
          <w:szCs w:val="20"/>
        </w:rPr>
        <w:t xml:space="preserve"> профессионального стандарта)</w:t>
      </w:r>
    </w:p>
    <w:p w:rsidR="0048035E" w:rsidRPr="00F95EC4" w:rsidRDefault="0048035E" w:rsidP="006B557A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F95EC4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F95EC4" w:rsidRDefault="009F3EBA" w:rsidP="006B557A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F95EC4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F95EC4" w:rsidRDefault="009F3EBA" w:rsidP="006B557A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F95EC4" w:rsidRDefault="009F3EBA" w:rsidP="006B557A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F95EC4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F95EC4" w:rsidRDefault="009F3EBA" w:rsidP="006B557A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F95EC4" w:rsidRDefault="009F3EBA" w:rsidP="006B557A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F95EC4" w:rsidRDefault="009F3EBA" w:rsidP="006B557A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F95EC4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F95EC4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F95EC4" w:rsidRDefault="009F3EBA" w:rsidP="006B557A">
      <w:pPr>
        <w:pStyle w:val="11"/>
        <w:ind w:left="0"/>
        <w:jc w:val="center"/>
        <w:rPr>
          <w:sz w:val="20"/>
          <w:szCs w:val="26"/>
        </w:rPr>
      </w:pPr>
      <w:r w:rsidRPr="00F95EC4">
        <w:rPr>
          <w:sz w:val="20"/>
          <w:szCs w:val="26"/>
        </w:rPr>
        <w:t>Реквизиты утверждающей организации</w:t>
      </w:r>
    </w:p>
    <w:p w:rsidR="004B0CAE" w:rsidRPr="00F95EC4" w:rsidRDefault="004B0CAE" w:rsidP="006B557A">
      <w:pPr>
        <w:pStyle w:val="11"/>
        <w:ind w:left="0"/>
        <w:rPr>
          <w:b/>
          <w:sz w:val="28"/>
          <w:szCs w:val="28"/>
        </w:rPr>
      </w:pPr>
    </w:p>
    <w:p w:rsidR="004B0CAE" w:rsidRPr="00F95EC4" w:rsidRDefault="004B0CAE" w:rsidP="006B557A">
      <w:pPr>
        <w:pStyle w:val="11"/>
        <w:ind w:left="0"/>
        <w:jc w:val="center"/>
        <w:rPr>
          <w:b/>
          <w:sz w:val="28"/>
          <w:szCs w:val="28"/>
        </w:rPr>
      </w:pPr>
      <w:r w:rsidRPr="00F95EC4">
        <w:rPr>
          <w:b/>
          <w:sz w:val="28"/>
          <w:szCs w:val="28"/>
        </w:rPr>
        <w:t>Р</w:t>
      </w:r>
      <w:r w:rsidR="009F3EBA" w:rsidRPr="00F95EC4">
        <w:rPr>
          <w:b/>
          <w:sz w:val="28"/>
          <w:szCs w:val="28"/>
        </w:rPr>
        <w:t>аздел</w:t>
      </w:r>
      <w:r w:rsidRPr="00F95EC4">
        <w:rPr>
          <w:b/>
          <w:sz w:val="28"/>
          <w:szCs w:val="28"/>
        </w:rPr>
        <w:t xml:space="preserve"> </w:t>
      </w:r>
      <w:r w:rsidRPr="00F95EC4">
        <w:rPr>
          <w:b/>
          <w:sz w:val="28"/>
          <w:szCs w:val="28"/>
          <w:lang w:val="en-US"/>
        </w:rPr>
        <w:t>I</w:t>
      </w:r>
      <w:r w:rsidR="009F3EBA" w:rsidRPr="00F95EC4">
        <w:rPr>
          <w:b/>
          <w:sz w:val="28"/>
          <w:szCs w:val="28"/>
        </w:rPr>
        <w:t xml:space="preserve">. </w:t>
      </w:r>
      <w:r w:rsidRPr="00F95EC4">
        <w:rPr>
          <w:b/>
          <w:sz w:val="28"/>
          <w:szCs w:val="28"/>
        </w:rPr>
        <w:t>Общие сведения</w:t>
      </w:r>
    </w:p>
    <w:p w:rsidR="009F3EBA" w:rsidRPr="00F95EC4" w:rsidRDefault="009F3EBA" w:rsidP="006B557A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F95EC4" w:rsidTr="0056004C">
        <w:tc>
          <w:tcPr>
            <w:tcW w:w="12015" w:type="dxa"/>
            <w:tcBorders>
              <w:bottom w:val="single" w:sz="4" w:space="0" w:color="auto"/>
            </w:tcBorders>
          </w:tcPr>
          <w:p w:rsidR="0078251C" w:rsidRDefault="0078251C" w:rsidP="0078251C">
            <w:pPr>
              <w:pStyle w:val="11"/>
              <w:ind w:left="0"/>
              <w:rPr>
                <w:sz w:val="28"/>
                <w:szCs w:val="28"/>
              </w:rPr>
            </w:pPr>
            <w:r w:rsidRPr="0078251C">
              <w:rPr>
                <w:sz w:val="28"/>
                <w:szCs w:val="28"/>
              </w:rPr>
              <w:t>Ведение технологического процесса абсорбции веще</w:t>
            </w:r>
            <w:proofErr w:type="gramStart"/>
            <w:r w:rsidRPr="0078251C">
              <w:rPr>
                <w:sz w:val="28"/>
                <w:szCs w:val="28"/>
              </w:rPr>
              <w:t xml:space="preserve">ств </w:t>
            </w:r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 xml:space="preserve">и </w:t>
            </w:r>
            <w:bookmarkStart w:id="0" w:name="_GoBack"/>
            <w:bookmarkEnd w:id="0"/>
            <w:r>
              <w:rPr>
                <w:sz w:val="28"/>
                <w:szCs w:val="28"/>
              </w:rPr>
              <w:t>переработке полезных ископаемых</w:t>
            </w:r>
          </w:p>
          <w:p w:rsidR="009F3EBA" w:rsidRPr="00F95EC4" w:rsidRDefault="009F3EBA" w:rsidP="0078251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F95EC4" w:rsidRDefault="009F3EBA" w:rsidP="006B557A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6B557A" w:rsidRDefault="0078251C" w:rsidP="006B557A">
            <w:pPr>
              <w:pStyle w:val="11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С05.</w:t>
            </w:r>
            <w:r w:rsidR="00E040E0" w:rsidRPr="00504F3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59</w:t>
            </w:r>
          </w:p>
          <w:p w:rsidR="009F3EBA" w:rsidRPr="00F95EC4" w:rsidRDefault="009F3EBA" w:rsidP="006B557A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F95EC4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F95EC4" w:rsidRDefault="0056004C" w:rsidP="006B557A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F95EC4">
              <w:rPr>
                <w:sz w:val="20"/>
                <w:szCs w:val="20"/>
              </w:rPr>
              <w:t>(</w:t>
            </w:r>
            <w:r w:rsidRPr="00F95EC4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F95EC4" w:rsidRDefault="009F3EBA" w:rsidP="006B557A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F95EC4" w:rsidRDefault="009F3EBA" w:rsidP="006B557A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F95EC4">
              <w:rPr>
                <w:sz w:val="20"/>
                <w:szCs w:val="20"/>
              </w:rPr>
              <w:t xml:space="preserve">Код </w:t>
            </w:r>
            <w:proofErr w:type="gramStart"/>
            <w:r w:rsidRPr="00F95EC4">
              <w:rPr>
                <w:sz w:val="20"/>
                <w:szCs w:val="20"/>
              </w:rPr>
              <w:t>по</w:t>
            </w:r>
            <w:proofErr w:type="gramEnd"/>
            <w:r w:rsidRPr="00F95EC4">
              <w:rPr>
                <w:sz w:val="20"/>
                <w:szCs w:val="20"/>
              </w:rPr>
              <w:t xml:space="preserve"> </w:t>
            </w:r>
          </w:p>
          <w:p w:rsidR="009F3EBA" w:rsidRPr="00F95EC4" w:rsidRDefault="009F3EBA" w:rsidP="006B557A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F95EC4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F95EC4" w:rsidRDefault="004B0CAE" w:rsidP="006B557A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F95EC4" w:rsidRDefault="004B0CAE" w:rsidP="006B557A">
      <w:pPr>
        <w:pStyle w:val="11"/>
        <w:ind w:left="0"/>
        <w:rPr>
          <w:sz w:val="28"/>
          <w:szCs w:val="28"/>
          <w:lang w:val="uz-Cyrl-UZ"/>
        </w:rPr>
      </w:pPr>
      <w:r w:rsidRPr="00F95EC4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F95EC4" w:rsidRDefault="00230F1E" w:rsidP="006B557A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F95EC4" w:rsidTr="0056004C">
        <w:tc>
          <w:tcPr>
            <w:tcW w:w="14992" w:type="dxa"/>
            <w:shd w:val="clear" w:color="auto" w:fill="auto"/>
          </w:tcPr>
          <w:p w:rsidR="006B557A" w:rsidRDefault="004266B5" w:rsidP="006B557A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Переработка полезных искомаемых</w:t>
            </w:r>
          </w:p>
          <w:p w:rsidR="004266B5" w:rsidRPr="00F95EC4" w:rsidRDefault="004266B5" w:rsidP="006B557A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</w:tbl>
    <w:p w:rsidR="004B0CAE" w:rsidRPr="00F95EC4" w:rsidRDefault="004B0CAE" w:rsidP="006B557A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F95EC4" w:rsidRDefault="004B0CAE" w:rsidP="006B557A">
      <w:pPr>
        <w:pStyle w:val="11"/>
        <w:ind w:left="0"/>
        <w:rPr>
          <w:sz w:val="28"/>
          <w:szCs w:val="28"/>
          <w:lang w:val="uz-Cyrl-UZ"/>
        </w:rPr>
      </w:pPr>
      <w:r w:rsidRPr="00F95EC4">
        <w:rPr>
          <w:sz w:val="28"/>
          <w:szCs w:val="28"/>
          <w:lang w:val="uz-Cyrl-UZ"/>
        </w:rPr>
        <w:t>Группа занятий</w:t>
      </w:r>
      <w:r w:rsidR="0056004C" w:rsidRPr="00F95EC4">
        <w:rPr>
          <w:sz w:val="28"/>
          <w:szCs w:val="28"/>
          <w:lang w:val="uz-Cyrl-UZ"/>
        </w:rPr>
        <w:t xml:space="preserve"> по НСКЗ</w:t>
      </w:r>
      <w:r w:rsidRPr="00F95EC4">
        <w:rPr>
          <w:sz w:val="28"/>
          <w:szCs w:val="28"/>
          <w:lang w:val="uz-Cyrl-UZ"/>
        </w:rPr>
        <w:t>:</w:t>
      </w:r>
    </w:p>
    <w:p w:rsidR="00230F1E" w:rsidRPr="00F95EC4" w:rsidRDefault="00230F1E" w:rsidP="006B557A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E040E0" w:rsidRPr="00F95EC4" w:rsidTr="0056004C">
        <w:tc>
          <w:tcPr>
            <w:tcW w:w="2268" w:type="dxa"/>
            <w:tcBorders>
              <w:bottom w:val="single" w:sz="4" w:space="0" w:color="auto"/>
            </w:tcBorders>
          </w:tcPr>
          <w:p w:rsidR="00E040E0" w:rsidRPr="00F95EC4" w:rsidRDefault="0078251C" w:rsidP="006B557A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8154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F95EC4" w:rsidRDefault="0078251C" w:rsidP="006B557A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78251C">
              <w:rPr>
                <w:sz w:val="28"/>
                <w:szCs w:val="28"/>
                <w:lang w:val="uz-Cyrl-UZ"/>
              </w:rPr>
              <w:t>Операторы перегонных аппаратов и реакторов (кроме нефти и газа)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40E0" w:rsidRPr="00F95EC4" w:rsidRDefault="00E040E0" w:rsidP="006B557A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F95EC4" w:rsidRDefault="00E040E0" w:rsidP="006B557A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56004C" w:rsidRPr="00F95EC4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F95EC4" w:rsidRDefault="0056004C" w:rsidP="006B557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F95EC4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F95EC4" w:rsidRDefault="0056004C" w:rsidP="006B557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F95EC4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F95EC4" w:rsidRDefault="0056004C" w:rsidP="006B557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F95EC4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F95EC4" w:rsidRDefault="0056004C" w:rsidP="006B557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F95EC4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F95EC4" w:rsidRDefault="00230F1E" w:rsidP="006B557A">
      <w:pPr>
        <w:pStyle w:val="11"/>
        <w:ind w:left="0"/>
        <w:rPr>
          <w:sz w:val="28"/>
          <w:szCs w:val="28"/>
          <w:lang w:val="uz-Cyrl-UZ"/>
        </w:rPr>
      </w:pPr>
    </w:p>
    <w:p w:rsidR="00230F1E" w:rsidRPr="00F95EC4" w:rsidRDefault="00230F1E" w:rsidP="006B557A">
      <w:pPr>
        <w:pStyle w:val="11"/>
        <w:ind w:left="0"/>
        <w:rPr>
          <w:sz w:val="28"/>
          <w:szCs w:val="28"/>
          <w:lang w:val="uz-Cyrl-UZ"/>
        </w:rPr>
      </w:pPr>
    </w:p>
    <w:p w:rsidR="004B0CAE" w:rsidRPr="00F95EC4" w:rsidRDefault="00230F1E" w:rsidP="006B557A">
      <w:pPr>
        <w:pStyle w:val="11"/>
        <w:ind w:left="0"/>
        <w:rPr>
          <w:b/>
          <w:sz w:val="28"/>
          <w:szCs w:val="28"/>
          <w:lang w:val="uz-Cyrl-UZ"/>
        </w:rPr>
      </w:pPr>
      <w:r w:rsidRPr="00F95EC4">
        <w:rPr>
          <w:b/>
          <w:sz w:val="28"/>
          <w:szCs w:val="28"/>
          <w:lang w:val="uz-Cyrl-UZ"/>
        </w:rPr>
        <w:lastRenderedPageBreak/>
        <w:t xml:space="preserve">Виды </w:t>
      </w:r>
      <w:r w:rsidR="004B0CAE" w:rsidRPr="00F95EC4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F95EC4" w:rsidRDefault="004B0CAE" w:rsidP="006B557A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F95EC4" w:rsidTr="00230F1E">
        <w:tc>
          <w:tcPr>
            <w:tcW w:w="1668" w:type="dxa"/>
            <w:shd w:val="clear" w:color="auto" w:fill="auto"/>
            <w:vAlign w:val="center"/>
          </w:tcPr>
          <w:p w:rsidR="002F2EA9" w:rsidRPr="00F95EC4" w:rsidRDefault="002F2EA9" w:rsidP="006B5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EC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F95EC4" w:rsidRDefault="002F2EA9" w:rsidP="006B5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EC4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F95EC4" w:rsidTr="00230F1E">
        <w:tc>
          <w:tcPr>
            <w:tcW w:w="1668" w:type="dxa"/>
            <w:shd w:val="clear" w:color="auto" w:fill="auto"/>
            <w:vAlign w:val="center"/>
          </w:tcPr>
          <w:p w:rsidR="002F2EA9" w:rsidRPr="00F95EC4" w:rsidRDefault="002F2EA9" w:rsidP="006B5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EC4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F95EC4" w:rsidRDefault="002F2EA9" w:rsidP="006B5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EC4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F95EC4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F95EC4" w:rsidRDefault="002F2EA9" w:rsidP="006B5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EC4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F95EC4" w:rsidRDefault="002F2EA9" w:rsidP="006B5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EC4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F95EC4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F95EC4" w:rsidRDefault="002F2EA9" w:rsidP="006B5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EC4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F95EC4" w:rsidRDefault="002F2EA9" w:rsidP="006B5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EC4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F95EC4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F95EC4" w:rsidRDefault="00230F1E" w:rsidP="006B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F95EC4" w:rsidRDefault="00230F1E" w:rsidP="006B557A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F95EC4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F95EC4" w:rsidRDefault="004B0CAE" w:rsidP="006B5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F95EC4" w:rsidRDefault="004B0CAE" w:rsidP="006B5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C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F95E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95EC4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F95EC4" w:rsidRDefault="004B0CAE" w:rsidP="006B5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C4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F95EC4" w:rsidRDefault="004B0CAE" w:rsidP="006B5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F95EC4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F95EC4" w:rsidRDefault="004B0CAE" w:rsidP="006B5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F95EC4" w:rsidRDefault="004B0CAE" w:rsidP="006B5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F95EC4" w:rsidRDefault="004B0CAE" w:rsidP="006B5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F95EC4" w:rsidTr="00230F1E">
        <w:tc>
          <w:tcPr>
            <w:tcW w:w="652" w:type="dxa"/>
            <w:shd w:val="clear" w:color="auto" w:fill="auto"/>
            <w:vAlign w:val="center"/>
          </w:tcPr>
          <w:p w:rsidR="004B0CAE" w:rsidRPr="00F95EC4" w:rsidRDefault="004B0CAE" w:rsidP="006B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F95EC4" w:rsidRDefault="004B0CAE" w:rsidP="006B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F95EC4" w:rsidRDefault="004B0CAE" w:rsidP="006B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F95EC4" w:rsidRDefault="004B0CAE" w:rsidP="006B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F95EC4" w:rsidRDefault="004B0CAE" w:rsidP="006B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F95EC4" w:rsidRDefault="004B0CAE" w:rsidP="006B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14060D" w:rsidRPr="00F95EC4" w:rsidTr="00230F1E">
        <w:tc>
          <w:tcPr>
            <w:tcW w:w="652" w:type="dxa"/>
            <w:vMerge w:val="restart"/>
            <w:shd w:val="clear" w:color="auto" w:fill="auto"/>
          </w:tcPr>
          <w:p w:rsidR="0014060D" w:rsidRPr="00F95EC4" w:rsidRDefault="0014060D" w:rsidP="006B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F95EC4" w:rsidRDefault="004266B5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6B5">
              <w:rPr>
                <w:rFonts w:ascii="Times New Roman" w:hAnsi="Times New Roman" w:cs="Times New Roman"/>
                <w:sz w:val="20"/>
                <w:szCs w:val="20"/>
              </w:rPr>
              <w:t>Введение технологического процесса абсорбции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F95EC4" w:rsidRDefault="0014060D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14060D" w:rsidRPr="00F95EC4" w:rsidRDefault="004266B5" w:rsidP="00426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6B5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технологических процессов поглощения из раствора или газовой смеси водой, щелоками, растворами кислот в абсорберах различной конструкции. Наблюдение за ходом процесса по показаниям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контрольно-измерительных приборов и автоматики</w:t>
            </w:r>
          </w:p>
        </w:tc>
        <w:tc>
          <w:tcPr>
            <w:tcW w:w="993" w:type="dxa"/>
            <w:shd w:val="clear" w:color="auto" w:fill="auto"/>
          </w:tcPr>
          <w:p w:rsidR="0014060D" w:rsidRPr="00F95EC4" w:rsidRDefault="0014060D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84" w:type="dxa"/>
            <w:shd w:val="clear" w:color="auto" w:fill="auto"/>
          </w:tcPr>
          <w:p w:rsidR="0014060D" w:rsidRPr="00F95EC4" w:rsidRDefault="0014060D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557A" w:rsidRPr="00F95EC4" w:rsidTr="00230F1E">
        <w:tc>
          <w:tcPr>
            <w:tcW w:w="652" w:type="dxa"/>
            <w:vMerge/>
            <w:shd w:val="clear" w:color="auto" w:fill="auto"/>
          </w:tcPr>
          <w:p w:rsidR="006B557A" w:rsidRPr="00F95EC4" w:rsidRDefault="006B557A" w:rsidP="006B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6B557A" w:rsidRPr="006B557A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6B557A" w:rsidRPr="00F95EC4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6B557A" w:rsidRPr="00504F37" w:rsidRDefault="004266B5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6B5">
              <w:rPr>
                <w:rFonts w:ascii="Times New Roman" w:hAnsi="Times New Roman" w:cs="Times New Roman"/>
                <w:sz w:val="20"/>
                <w:szCs w:val="20"/>
              </w:rPr>
              <w:t>Контроль работы технологического оборудования в рамках ведения двух и более различных технологических процессов поглощения из раствора или газовой смеси водой, щелоками, растворами кислот в абсорберах различной конструкции.</w:t>
            </w:r>
          </w:p>
        </w:tc>
        <w:tc>
          <w:tcPr>
            <w:tcW w:w="993" w:type="dxa"/>
            <w:shd w:val="clear" w:color="auto" w:fill="auto"/>
          </w:tcPr>
          <w:p w:rsidR="006B557A" w:rsidRPr="00F95EC4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984" w:type="dxa"/>
            <w:shd w:val="clear" w:color="auto" w:fill="auto"/>
          </w:tcPr>
          <w:p w:rsidR="006B557A" w:rsidRPr="00F95EC4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557A" w:rsidRPr="00F95EC4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6B557A" w:rsidRPr="00F95EC4" w:rsidRDefault="006B557A" w:rsidP="006B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6B557A" w:rsidRPr="00F95EC4" w:rsidRDefault="006B557A" w:rsidP="006B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6B557A" w:rsidRPr="00F95EC4" w:rsidRDefault="006B557A" w:rsidP="006B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6B557A" w:rsidRPr="00F95EC4" w:rsidRDefault="004266B5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6B5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подготовительные </w:t>
            </w:r>
            <w:proofErr w:type="gramStart"/>
            <w:r w:rsidRPr="004266B5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4266B5">
              <w:rPr>
                <w:rFonts w:ascii="Times New Roman" w:hAnsi="Times New Roman" w:cs="Times New Roman"/>
                <w:sz w:val="20"/>
                <w:szCs w:val="20"/>
              </w:rPr>
              <w:t>аключительные работы</w:t>
            </w:r>
          </w:p>
        </w:tc>
        <w:tc>
          <w:tcPr>
            <w:tcW w:w="993" w:type="dxa"/>
            <w:shd w:val="clear" w:color="auto" w:fill="auto"/>
          </w:tcPr>
          <w:p w:rsidR="006B557A" w:rsidRPr="00F95EC4" w:rsidRDefault="006B557A" w:rsidP="006B5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984" w:type="dxa"/>
            <w:shd w:val="clear" w:color="auto" w:fill="auto"/>
          </w:tcPr>
          <w:p w:rsidR="006B557A" w:rsidRPr="00F95EC4" w:rsidRDefault="006B557A" w:rsidP="006B5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B0CAE" w:rsidRPr="00F95EC4" w:rsidRDefault="004B0CAE" w:rsidP="006B55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174A" w:rsidRPr="00F95EC4" w:rsidRDefault="006A174A" w:rsidP="006B55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F95EC4" w:rsidRDefault="004B0CAE" w:rsidP="006B5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C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F95E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95EC4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F95EC4" w:rsidRDefault="004B0CAE" w:rsidP="006B55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F95EC4" w:rsidRDefault="004B0CAE" w:rsidP="006B557A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EC4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F95EC4">
        <w:rPr>
          <w:rFonts w:ascii="Times New Roman" w:hAnsi="Times New Roman" w:cs="Times New Roman"/>
          <w:b/>
          <w:sz w:val="28"/>
          <w:szCs w:val="28"/>
        </w:rPr>
        <w:t>на</w:t>
      </w:r>
      <w:r w:rsidRPr="00F95EC4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4266B5" w:rsidRPr="00F95EC4" w:rsidTr="00E550D4">
        <w:tc>
          <w:tcPr>
            <w:tcW w:w="1956" w:type="dxa"/>
            <w:tcBorders>
              <w:right w:val="single" w:sz="4" w:space="0" w:color="auto"/>
            </w:tcBorders>
          </w:tcPr>
          <w:p w:rsidR="004266B5" w:rsidRPr="00F95EC4" w:rsidRDefault="004266B5" w:rsidP="006B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266B5" w:rsidRPr="00F95EC4" w:rsidRDefault="004266B5" w:rsidP="006B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5" w:rsidRPr="00F95EC4" w:rsidRDefault="004266B5" w:rsidP="00423BF6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66B5">
              <w:rPr>
                <w:rFonts w:ascii="Times New Roman" w:hAnsi="Times New Roman" w:cs="Times New Roman"/>
                <w:sz w:val="20"/>
                <w:szCs w:val="20"/>
              </w:rPr>
              <w:t>Введение технологического процесса абсорбции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4266B5" w:rsidRPr="00F95EC4" w:rsidRDefault="004266B5" w:rsidP="006B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5" w:rsidRPr="00F95EC4" w:rsidRDefault="004266B5" w:rsidP="006B5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4266B5" w:rsidRPr="00F95EC4" w:rsidRDefault="004266B5" w:rsidP="006B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5" w:rsidRPr="00F95EC4" w:rsidRDefault="004266B5" w:rsidP="006B5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93897" w:rsidRPr="00F95EC4" w:rsidRDefault="00993897" w:rsidP="006B55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F95EC4" w:rsidTr="0006296A">
        <w:tc>
          <w:tcPr>
            <w:tcW w:w="3794" w:type="dxa"/>
            <w:shd w:val="clear" w:color="auto" w:fill="auto"/>
          </w:tcPr>
          <w:p w:rsidR="00E550D4" w:rsidRPr="00F95EC4" w:rsidRDefault="00E550D4" w:rsidP="006B55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F95EC4" w:rsidRDefault="004266B5" w:rsidP="00426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6B5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абсорбции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66B5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E550D4" w:rsidRPr="00F95EC4" w:rsidRDefault="00E550D4" w:rsidP="006B5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4B0CAE" w:rsidRPr="00F95EC4" w:rsidTr="00E550D4">
        <w:tc>
          <w:tcPr>
            <w:tcW w:w="3794" w:type="dxa"/>
            <w:shd w:val="clear" w:color="auto" w:fill="auto"/>
          </w:tcPr>
          <w:p w:rsidR="004B0CAE" w:rsidRPr="00F95EC4" w:rsidRDefault="004B0CAE" w:rsidP="006B55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4266B5" w:rsidRPr="004266B5" w:rsidRDefault="004266B5" w:rsidP="00426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6B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(среднее специальное, профессиональное образование).</w:t>
            </w:r>
          </w:p>
          <w:p w:rsidR="004B0CAE" w:rsidRPr="00F95EC4" w:rsidRDefault="004266B5" w:rsidP="00426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6B5">
              <w:rPr>
                <w:rFonts w:ascii="Times New Roman" w:hAnsi="Times New Roman" w:cs="Times New Roman"/>
                <w:sz w:val="20"/>
                <w:szCs w:val="20"/>
              </w:rPr>
              <w:t>Общее среднее образование или начальное профессиональное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дополнительные профессиональные образовательные программы) и практический опыт при наличии образования, не ниже общего среднего.</w:t>
            </w:r>
          </w:p>
        </w:tc>
      </w:tr>
      <w:tr w:rsidR="004266B5" w:rsidRPr="00F95EC4" w:rsidTr="00652E8A">
        <w:tc>
          <w:tcPr>
            <w:tcW w:w="3794" w:type="dxa"/>
            <w:shd w:val="clear" w:color="auto" w:fill="auto"/>
          </w:tcPr>
          <w:p w:rsidR="004266B5" w:rsidRPr="00F95EC4" w:rsidRDefault="004266B5" w:rsidP="006B55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4266B5" w:rsidRPr="007D7548" w:rsidRDefault="004266B5" w:rsidP="00426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5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аппаратчиков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7D7548">
              <w:rPr>
                <w:rFonts w:ascii="Times New Roman" w:hAnsi="Times New Roman"/>
                <w:sz w:val="20"/>
                <w:szCs w:val="20"/>
                <w:lang w:eastAsia="ru-RU"/>
              </w:rPr>
              <w:t>-го и выше разрядов опыт работы в должности аппаратчика более низкого (предшествующего) разряда не менее одного года.</w:t>
            </w:r>
          </w:p>
        </w:tc>
      </w:tr>
      <w:tr w:rsidR="004266B5" w:rsidRPr="00F95EC4" w:rsidTr="00E550D4">
        <w:tc>
          <w:tcPr>
            <w:tcW w:w="3794" w:type="dxa"/>
            <w:shd w:val="clear" w:color="auto" w:fill="auto"/>
          </w:tcPr>
          <w:p w:rsidR="004266B5" w:rsidRPr="00F95EC4" w:rsidRDefault="004266B5" w:rsidP="006B55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4266B5" w:rsidRPr="004266B5" w:rsidRDefault="004266B5" w:rsidP="00426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6B5">
              <w:rPr>
                <w:rFonts w:ascii="Times New Roman" w:hAnsi="Times New Roman" w:cs="Times New Roman"/>
                <w:sz w:val="20"/>
                <w:szCs w:val="20"/>
              </w:rPr>
              <w:t>К работе допускаются лица, достигшие 18 лет.</w:t>
            </w:r>
          </w:p>
          <w:p w:rsidR="004266B5" w:rsidRPr="004266B5" w:rsidRDefault="004266B5" w:rsidP="00426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6B5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 </w:t>
            </w:r>
          </w:p>
          <w:p w:rsidR="004266B5" w:rsidRPr="004266B5" w:rsidRDefault="004266B5" w:rsidP="00426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6B5">
              <w:rPr>
                <w:rFonts w:ascii="Times New Roman" w:hAnsi="Times New Roman" w:cs="Times New Roman"/>
                <w:sz w:val="20"/>
                <w:szCs w:val="20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4266B5" w:rsidRPr="004266B5" w:rsidRDefault="004266B5" w:rsidP="00426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6B5">
              <w:rPr>
                <w:rFonts w:ascii="Times New Roman" w:hAnsi="Times New Roman" w:cs="Times New Roman"/>
                <w:sz w:val="20"/>
                <w:szCs w:val="20"/>
              </w:rPr>
              <w:t>Прохождение обучения и проверки знаний требований промышленной безопасности.</w:t>
            </w:r>
          </w:p>
          <w:p w:rsidR="004266B5" w:rsidRPr="00F95EC4" w:rsidRDefault="004266B5" w:rsidP="00426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6B5">
              <w:rPr>
                <w:rFonts w:ascii="Times New Roman" w:hAnsi="Times New Roman" w:cs="Times New Roman"/>
                <w:sz w:val="20"/>
                <w:szCs w:val="20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</w:p>
        </w:tc>
      </w:tr>
      <w:tr w:rsidR="004266B5" w:rsidRPr="00F95EC4" w:rsidTr="007D3701">
        <w:tc>
          <w:tcPr>
            <w:tcW w:w="3794" w:type="dxa"/>
            <w:shd w:val="clear" w:color="auto" w:fill="auto"/>
          </w:tcPr>
          <w:p w:rsidR="004266B5" w:rsidRPr="00F95EC4" w:rsidRDefault="004266B5" w:rsidP="006B55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4266B5" w:rsidRPr="007D7548" w:rsidRDefault="004266B5" w:rsidP="00423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548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4B0CAE" w:rsidRPr="00F95EC4" w:rsidRDefault="004B0CAE" w:rsidP="006B5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F95EC4" w:rsidRDefault="004B0CAE" w:rsidP="006B5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EC4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F95EC4" w:rsidRDefault="004B0CAE" w:rsidP="006B5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F95EC4" w:rsidTr="00E550D4">
        <w:tc>
          <w:tcPr>
            <w:tcW w:w="4644" w:type="dxa"/>
            <w:shd w:val="clear" w:color="auto" w:fill="auto"/>
          </w:tcPr>
          <w:p w:rsidR="004B0CAE" w:rsidRPr="00F95EC4" w:rsidRDefault="004B0CAE" w:rsidP="006B5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F95EC4" w:rsidRDefault="004B0CAE" w:rsidP="006B5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F95EC4" w:rsidRDefault="004B0CAE" w:rsidP="006B5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0CAE" w:rsidRPr="00F95EC4" w:rsidTr="00E550D4">
        <w:tc>
          <w:tcPr>
            <w:tcW w:w="4644" w:type="dxa"/>
            <w:shd w:val="clear" w:color="auto" w:fill="auto"/>
          </w:tcPr>
          <w:p w:rsidR="004B0CAE" w:rsidRPr="00F95EC4" w:rsidRDefault="00294F25" w:rsidP="006B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F95EC4" w:rsidRDefault="004266B5" w:rsidP="006B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8154</w:t>
            </w:r>
          </w:p>
        </w:tc>
        <w:tc>
          <w:tcPr>
            <w:tcW w:w="8752" w:type="dxa"/>
            <w:shd w:val="clear" w:color="auto" w:fill="auto"/>
          </w:tcPr>
          <w:p w:rsidR="004B0CAE" w:rsidRPr="00F95EC4" w:rsidRDefault="004266B5" w:rsidP="006B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6B5">
              <w:rPr>
                <w:rFonts w:ascii="Times New Roman" w:hAnsi="Times New Roman" w:cs="Times New Roman"/>
                <w:sz w:val="20"/>
                <w:szCs w:val="20"/>
              </w:rPr>
              <w:t>Операторы перегонных аппаратов и реакторов (кроме нефти и газа)</w:t>
            </w:r>
          </w:p>
        </w:tc>
      </w:tr>
    </w:tbl>
    <w:p w:rsidR="00294F25" w:rsidRPr="00F95EC4" w:rsidRDefault="00294F25" w:rsidP="006B55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F95EC4" w:rsidRDefault="00294F25" w:rsidP="006B55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95EC4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F95EC4" w:rsidRDefault="00294F25" w:rsidP="006B55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95EC4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F95EC4" w:rsidRDefault="00294F25" w:rsidP="006B55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95EC4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F95EC4" w:rsidRDefault="00294F25" w:rsidP="006B55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95EC4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F95EC4" w:rsidRDefault="00294F25" w:rsidP="006B55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95EC4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F95EC4" w:rsidRDefault="00294F25" w:rsidP="006B55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95EC4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F95EC4" w:rsidRDefault="00107154" w:rsidP="006B55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F95EC4" w:rsidRDefault="004B0CAE" w:rsidP="006B557A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EC4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4266B5" w:rsidRPr="00F95EC4" w:rsidTr="00E550D4">
        <w:tc>
          <w:tcPr>
            <w:tcW w:w="1956" w:type="dxa"/>
            <w:tcBorders>
              <w:right w:val="single" w:sz="4" w:space="0" w:color="auto"/>
            </w:tcBorders>
          </w:tcPr>
          <w:p w:rsidR="004266B5" w:rsidRPr="00F95EC4" w:rsidRDefault="004266B5" w:rsidP="006B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  <w:p w:rsidR="004266B5" w:rsidRPr="00F95EC4" w:rsidRDefault="004266B5" w:rsidP="006B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5" w:rsidRPr="00F95EC4" w:rsidRDefault="004266B5" w:rsidP="00423BF6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66B5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технологических процессов поглощения из раствора или газовой смеси водой, щелоками, растворами кислот в абсорберах различной конструкции. Наблюдение за ходом процесса по показаниям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контрольно-измерительных приборов и автоматики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266B5" w:rsidRPr="00F95EC4" w:rsidRDefault="004266B5" w:rsidP="006B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5" w:rsidRPr="00F95EC4" w:rsidRDefault="004266B5" w:rsidP="006B5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4266B5" w:rsidRPr="00F95EC4" w:rsidRDefault="004266B5" w:rsidP="006B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5" w:rsidRPr="00F95EC4" w:rsidRDefault="004266B5" w:rsidP="006B5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07154" w:rsidRDefault="00107154" w:rsidP="006B55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161"/>
      </w:tblGrid>
      <w:tr w:rsidR="004266B5" w:rsidRPr="004266B5" w:rsidTr="004266B5">
        <w:trPr>
          <w:trHeight w:val="227"/>
        </w:trPr>
        <w:tc>
          <w:tcPr>
            <w:tcW w:w="2689" w:type="dxa"/>
            <w:vMerge w:val="restart"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6B5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161" w:type="dxa"/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На основании распоряжения руководства смены аппаратчик получает задание на подготовку оборудования к пуску</w:t>
            </w:r>
          </w:p>
        </w:tc>
      </w:tr>
      <w:tr w:rsidR="004266B5" w:rsidRPr="004266B5" w:rsidTr="004266B5">
        <w:trPr>
          <w:trHeight w:val="227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работоспособности исполнительных механизмов с рабочего места аппаратчика абсорбции</w:t>
            </w:r>
          </w:p>
        </w:tc>
      </w:tr>
      <w:tr w:rsidR="004266B5" w:rsidRPr="004266B5" w:rsidTr="004266B5">
        <w:trPr>
          <w:trHeight w:val="227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работоспособности и правильности срабатывания противоаварийной защиты, системы сигнализации и противоаварийных блокировок с автоматизированного рабочего места аппаратчика абсорбции</w:t>
            </w:r>
          </w:p>
        </w:tc>
      </w:tr>
      <w:tr w:rsidR="004266B5" w:rsidRPr="004266B5" w:rsidTr="004266B5">
        <w:trPr>
          <w:trHeight w:val="227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технологического оборудования после вывода из ремонта</w:t>
            </w:r>
          </w:p>
        </w:tc>
      </w:tr>
      <w:tr w:rsidR="004266B5" w:rsidRPr="004266B5" w:rsidTr="004266B5">
        <w:trPr>
          <w:trHeight w:val="227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или самостоятельное принятие мер по устранению неисправностей</w:t>
            </w:r>
          </w:p>
        </w:tc>
      </w:tr>
      <w:tr w:rsidR="004266B5" w:rsidRPr="004266B5" w:rsidTr="004266B5">
        <w:trPr>
          <w:trHeight w:val="227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Постановка заданий сменному персоналу на проведение самостоятельного включения оборудования и запуск технологического процесса</w:t>
            </w:r>
          </w:p>
        </w:tc>
      </w:tr>
      <w:tr w:rsidR="004266B5" w:rsidRPr="004266B5" w:rsidTr="004266B5">
        <w:trPr>
          <w:trHeight w:val="227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включения оборудования и хода технологического процесса по приборам и сигналам с автоматизированного рабочего места аппаратчика</w:t>
            </w:r>
          </w:p>
        </w:tc>
      </w:tr>
      <w:tr w:rsidR="004266B5" w:rsidRPr="004266B5" w:rsidTr="004266B5">
        <w:trPr>
          <w:trHeight w:val="227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Подача через руководителя смены заявки на увеличение потребления энергоресурсов по мере выхода оборудования на технологический режим</w:t>
            </w:r>
          </w:p>
        </w:tc>
      </w:tr>
      <w:tr w:rsidR="004266B5" w:rsidRPr="004266B5" w:rsidTr="004266B5">
        <w:trPr>
          <w:trHeight w:val="227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Обслуживание оборудования: абсорберов, </w:t>
            </w:r>
            <w:proofErr w:type="spellStart"/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брызгоулавливателей</w:t>
            </w:r>
            <w:proofErr w:type="spellEnd"/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, напорных баков, оросительных и газовых холодильников, пыльников и другого оборудования, контрольно-измерительных приборов, арматуры и коммуникаций</w:t>
            </w:r>
          </w:p>
        </w:tc>
      </w:tr>
      <w:tr w:rsidR="004266B5" w:rsidRPr="004266B5" w:rsidTr="004266B5">
        <w:trPr>
          <w:trHeight w:val="227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Регулирование технологического процесса путем изменения нагрузки с требуемыми интервалами на стабилизацию режима согласно требованиям инструкций по рабочему месту аппаратчика и рабочим местам сменного персонала</w:t>
            </w:r>
          </w:p>
        </w:tc>
      </w:tr>
      <w:tr w:rsidR="004266B5" w:rsidRPr="004266B5" w:rsidTr="004266B5">
        <w:trPr>
          <w:trHeight w:val="227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Согласование действий с операторами или аппаратчиками смежных подразделений по вопросам ведения технологического процесса</w:t>
            </w:r>
          </w:p>
        </w:tc>
      </w:tr>
      <w:tr w:rsidR="004266B5" w:rsidRPr="004266B5" w:rsidTr="004266B5">
        <w:trPr>
          <w:trHeight w:val="227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Постановка заданий сменному персоналу на проведение самостоятельного отбора проб</w:t>
            </w:r>
          </w:p>
        </w:tc>
      </w:tr>
      <w:tr w:rsidR="004266B5" w:rsidRPr="004266B5" w:rsidTr="004266B5">
        <w:trPr>
          <w:trHeight w:val="227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Запись в отчетной документации аппаратчика о пуске технологического процесса</w:t>
            </w:r>
          </w:p>
        </w:tc>
      </w:tr>
      <w:tr w:rsidR="004266B5" w:rsidRPr="004266B5" w:rsidTr="004266B5">
        <w:trPr>
          <w:trHeight w:val="227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параметров технологического процесса с автоматизированного рабочего места аппаратчика и внесение записей в отчетную документацию</w:t>
            </w:r>
          </w:p>
        </w:tc>
      </w:tr>
      <w:tr w:rsidR="004266B5" w:rsidRPr="004266B5" w:rsidTr="004266B5">
        <w:trPr>
          <w:trHeight w:val="227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Координация действий сменного персонала по ведению технологического процесса и контроль выполнения</w:t>
            </w:r>
          </w:p>
        </w:tc>
      </w:tr>
      <w:tr w:rsidR="004266B5" w:rsidRPr="004266B5" w:rsidTr="004266B5">
        <w:trPr>
          <w:trHeight w:val="227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и регулирование нагрузки оборудования</w:t>
            </w:r>
          </w:p>
        </w:tc>
      </w:tr>
      <w:tr w:rsidR="004266B5" w:rsidRPr="004266B5" w:rsidTr="004266B5">
        <w:trPr>
          <w:trHeight w:val="227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приема и выдачи сырья, энергоресурсов, продуктов и полупродуктов</w:t>
            </w:r>
          </w:p>
        </w:tc>
      </w:tr>
      <w:tr w:rsidR="004266B5" w:rsidRPr="004266B5" w:rsidTr="004266B5">
        <w:trPr>
          <w:trHeight w:val="227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</w:t>
            </w:r>
          </w:p>
        </w:tc>
      </w:tr>
      <w:tr w:rsidR="004266B5" w:rsidRPr="004266B5" w:rsidTr="004266B5">
        <w:trPr>
          <w:trHeight w:val="227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Анализ данных аналитического контроля</w:t>
            </w:r>
          </w:p>
        </w:tc>
      </w:tr>
      <w:tr w:rsidR="004266B5" w:rsidRPr="004266B5" w:rsidTr="004266B5">
        <w:trPr>
          <w:trHeight w:val="227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проведение мер по приведению технологического процесса к норме</w:t>
            </w:r>
          </w:p>
        </w:tc>
      </w:tr>
      <w:tr w:rsidR="004266B5" w:rsidRPr="004266B5" w:rsidTr="004266B5">
        <w:trPr>
          <w:trHeight w:val="227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Чистка и смазка оборудования и коммуникаций</w:t>
            </w:r>
          </w:p>
        </w:tc>
      </w:tr>
      <w:tr w:rsidR="004266B5" w:rsidRPr="004266B5" w:rsidTr="004266B5">
        <w:trPr>
          <w:trHeight w:val="227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работой разбрызгивающих устройств, насосов и вентиляторов, герметичностью аппаратуры и коммуникаций, уровнем жидкостей в сборниках</w:t>
            </w:r>
          </w:p>
        </w:tc>
      </w:tr>
      <w:tr w:rsidR="004266B5" w:rsidRPr="004266B5" w:rsidTr="004266B5">
        <w:trPr>
          <w:trHeight w:val="227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Отбор проб</w:t>
            </w:r>
          </w:p>
        </w:tc>
      </w:tr>
      <w:tr w:rsidR="004266B5" w:rsidRPr="004266B5" w:rsidTr="004266B5">
        <w:trPr>
          <w:trHeight w:val="227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Обслуживание абсорбционных камер или башен, </w:t>
            </w:r>
            <w:proofErr w:type="spellStart"/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десорберов</w:t>
            </w:r>
            <w:proofErr w:type="spellEnd"/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, насосов, отстойников, сборников, хранилищ кислот, вентиляторов, коммуникаций и другого оборудования</w:t>
            </w:r>
          </w:p>
        </w:tc>
      </w:tr>
      <w:tr w:rsidR="004266B5" w:rsidRPr="004266B5" w:rsidTr="004266B5">
        <w:trPr>
          <w:trHeight w:val="227"/>
        </w:trPr>
        <w:tc>
          <w:tcPr>
            <w:tcW w:w="2689" w:type="dxa"/>
            <w:vMerge w:val="restart"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6B5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Проводить проверку работоспособности исполнительных механизмов с автоматизированного рабочего места аппаратчика</w:t>
            </w:r>
          </w:p>
        </w:tc>
      </w:tr>
      <w:tr w:rsidR="004266B5" w:rsidRPr="004266B5" w:rsidTr="004266B5">
        <w:trPr>
          <w:trHeight w:val="227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Проводить проверку работоспособности и правильности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4266B5" w:rsidRPr="004266B5" w:rsidTr="004266B5">
        <w:trPr>
          <w:trHeight w:val="227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Расчет сырья для производства готовой продукции, температурного режима в зависимости от количества работающих печей, определение удельного веса кислот по ареометру и расчет согласно таблицам концентрации кислот в сборниках и других параметров, предусмотренных технологией</w:t>
            </w:r>
          </w:p>
        </w:tc>
      </w:tr>
      <w:tr w:rsidR="004266B5" w:rsidRPr="004266B5" w:rsidTr="004266B5">
        <w:trPr>
          <w:trHeight w:val="227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— регулирование оборудованием вручную с помощью контрольно-измерительных приборов или дистанционное с переходом </w:t>
            </w:r>
            <w:proofErr w:type="gramStart"/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ручное</w:t>
            </w:r>
          </w:p>
        </w:tc>
      </w:tr>
      <w:tr w:rsidR="004266B5" w:rsidRPr="004266B5" w:rsidTr="004266B5">
        <w:trPr>
          <w:trHeight w:val="227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концентрации кислоты по показаниям контрольно-измерительных приборов и пересчет по таблицам</w:t>
            </w:r>
          </w:p>
        </w:tc>
      </w:tr>
      <w:tr w:rsidR="004266B5" w:rsidRPr="004266B5" w:rsidTr="004266B5">
        <w:trPr>
          <w:trHeight w:val="227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подготовке к пуску технологического процесса</w:t>
            </w:r>
          </w:p>
        </w:tc>
      </w:tr>
      <w:tr w:rsidR="004266B5" w:rsidRPr="004266B5" w:rsidTr="004266B5">
        <w:trPr>
          <w:trHeight w:val="227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Проводить визуальный осмотр оборудования и коммуникаций перед пуском для проверки их работоспособности</w:t>
            </w:r>
          </w:p>
        </w:tc>
      </w:tr>
      <w:tr w:rsidR="004266B5" w:rsidRPr="004266B5" w:rsidTr="004266B5">
        <w:trPr>
          <w:trHeight w:val="227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Читать технологические схемы технологических процессов</w:t>
            </w:r>
          </w:p>
        </w:tc>
      </w:tr>
      <w:tr w:rsidR="004266B5" w:rsidRPr="004266B5" w:rsidTr="004266B5">
        <w:trPr>
          <w:trHeight w:val="227"/>
        </w:trPr>
        <w:tc>
          <w:tcPr>
            <w:tcW w:w="2689" w:type="dxa"/>
            <w:vMerge w:val="restart"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6B5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Правила чтения технологических схем</w:t>
            </w:r>
          </w:p>
        </w:tc>
      </w:tr>
      <w:tr w:rsidR="004266B5" w:rsidRPr="004266B5" w:rsidTr="004266B5">
        <w:trPr>
          <w:trHeight w:val="227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Устройство, принципы работы, требования к эксплуатации технологического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 в химической промышленности</w:t>
            </w:r>
          </w:p>
        </w:tc>
      </w:tr>
      <w:tr w:rsidR="004266B5" w:rsidRPr="004266B5" w:rsidTr="004266B5">
        <w:trPr>
          <w:trHeight w:val="227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подготовки к пуску технологического процесса, особенности подготовки оборудования к пуску в зимнее время</w:t>
            </w:r>
          </w:p>
        </w:tc>
      </w:tr>
      <w:tr w:rsidR="004266B5" w:rsidRPr="004266B5" w:rsidTr="004266B5">
        <w:trPr>
          <w:trHeight w:val="227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Процедура проверки работы исполнительных механизмов</w:t>
            </w:r>
          </w:p>
        </w:tc>
      </w:tr>
      <w:tr w:rsidR="004266B5" w:rsidRPr="004266B5" w:rsidTr="004266B5">
        <w:trPr>
          <w:trHeight w:val="227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Процедура проверки работы и правильности срабатывания противоаварийной защиты, систем сигнализации и противоаварийных блокировок</w:t>
            </w:r>
          </w:p>
        </w:tc>
      </w:tr>
      <w:tr w:rsidR="004266B5" w:rsidRPr="004266B5" w:rsidTr="004266B5">
        <w:trPr>
          <w:trHeight w:val="227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4266B5" w:rsidRPr="004266B5" w:rsidTr="004266B5">
        <w:trPr>
          <w:trHeight w:val="227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4266B5" w:rsidRPr="004266B5" w:rsidTr="004266B5">
        <w:trPr>
          <w:trHeight w:val="227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охраны труда, техники безопасности, промышленной санитарии, охраны окружающей среды и пожарной безопасности</w:t>
            </w:r>
          </w:p>
        </w:tc>
      </w:tr>
      <w:tr w:rsidR="004266B5" w:rsidRPr="004266B5" w:rsidTr="004266B5">
        <w:trPr>
          <w:trHeight w:val="227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4266B5" w:rsidRPr="004266B5" w:rsidTr="004266B5">
        <w:trPr>
          <w:trHeight w:val="227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обязательных инструкций по рабочему месту аппаратчика</w:t>
            </w:r>
          </w:p>
        </w:tc>
      </w:tr>
      <w:tr w:rsidR="004266B5" w:rsidRPr="004266B5" w:rsidTr="004266B5">
        <w:trPr>
          <w:trHeight w:val="227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Правила пользования контрольно-измерительными приборами, средствами автоматики</w:t>
            </w:r>
          </w:p>
        </w:tc>
      </w:tr>
      <w:tr w:rsidR="004266B5" w:rsidRPr="004266B5" w:rsidTr="004266B5">
        <w:trPr>
          <w:trHeight w:val="227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4266B5" w:rsidRPr="004266B5" w:rsidTr="004266B5">
        <w:trPr>
          <w:trHeight w:val="227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4266B5" w:rsidRPr="004266B5" w:rsidTr="004266B5">
        <w:trPr>
          <w:trHeight w:val="227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4266B5" w:rsidRPr="004266B5" w:rsidTr="004266B5">
        <w:trPr>
          <w:trHeight w:val="227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4266B5" w:rsidRPr="004266B5" w:rsidTr="004266B5">
        <w:trPr>
          <w:trHeight w:val="227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Правила отбора проб</w:t>
            </w:r>
          </w:p>
        </w:tc>
      </w:tr>
      <w:tr w:rsidR="004266B5" w:rsidRPr="004266B5" w:rsidTr="004266B5">
        <w:trPr>
          <w:trHeight w:val="227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Технологическую схему производства</w:t>
            </w:r>
          </w:p>
        </w:tc>
      </w:tr>
      <w:tr w:rsidR="004266B5" w:rsidRPr="004266B5" w:rsidTr="004266B5">
        <w:trPr>
          <w:trHeight w:val="227"/>
        </w:trPr>
        <w:tc>
          <w:tcPr>
            <w:tcW w:w="2689" w:type="dxa"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6B5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040E0" w:rsidRPr="00F95EC4" w:rsidRDefault="00E040E0" w:rsidP="006B55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F95EC4" w:rsidRDefault="008B4BED" w:rsidP="006B557A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EC4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B4BED" w:rsidRPr="00F95EC4" w:rsidTr="00E550D4">
        <w:tc>
          <w:tcPr>
            <w:tcW w:w="1956" w:type="dxa"/>
            <w:tcBorders>
              <w:right w:val="single" w:sz="4" w:space="0" w:color="auto"/>
            </w:tcBorders>
          </w:tcPr>
          <w:p w:rsidR="008B4BED" w:rsidRPr="00F95EC4" w:rsidRDefault="00E550D4" w:rsidP="006B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F95EC4" w:rsidRDefault="004266B5" w:rsidP="006B5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6B5">
              <w:rPr>
                <w:rFonts w:ascii="Times New Roman" w:hAnsi="Times New Roman" w:cs="Times New Roman"/>
                <w:sz w:val="20"/>
                <w:szCs w:val="20"/>
              </w:rPr>
              <w:t>Контроль работы технологического оборудования в рамках ведения двух и более различных технологических процессов поглощения из раствора или газовой смеси водой, щелоками, растворами кислот в абсорберах различной конструкции.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F95EC4" w:rsidRDefault="008B4BED" w:rsidP="006B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F95EC4" w:rsidRDefault="008B4BED" w:rsidP="006B5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14060D" w:rsidRPr="00F95E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F95EC4" w:rsidRDefault="008B4BED" w:rsidP="006B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F95EC4" w:rsidRDefault="0014060D" w:rsidP="006B5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B4BED" w:rsidRDefault="008B4BED" w:rsidP="006B55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161"/>
      </w:tblGrid>
      <w:tr w:rsidR="004266B5" w:rsidRPr="004266B5" w:rsidTr="004266B5">
        <w:trPr>
          <w:trHeight w:val="20"/>
        </w:trPr>
        <w:tc>
          <w:tcPr>
            <w:tcW w:w="2689" w:type="dxa"/>
            <w:vMerge w:val="restart"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6B5">
              <w:rPr>
                <w:rFonts w:ascii="Times New Roman" w:hAnsi="Times New Roman"/>
                <w:sz w:val="20"/>
                <w:szCs w:val="20"/>
              </w:rPr>
              <w:lastRenderedPageBreak/>
              <w:t>Трудовые действия</w:t>
            </w:r>
          </w:p>
        </w:tc>
        <w:tc>
          <w:tcPr>
            <w:tcW w:w="12161" w:type="dxa"/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Внесение информации о выявленных дефектах и неисправностях в работе оборудования в отчетную документацию</w:t>
            </w:r>
          </w:p>
        </w:tc>
      </w:tr>
      <w:tr w:rsidR="004266B5" w:rsidRPr="004266B5" w:rsidTr="004266B5">
        <w:trPr>
          <w:trHeight w:val="20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руководителя смены о ходе ведения технологического процесса</w:t>
            </w:r>
          </w:p>
        </w:tc>
      </w:tr>
      <w:tr w:rsidR="004266B5" w:rsidRPr="004266B5" w:rsidTr="004266B5">
        <w:trPr>
          <w:trHeight w:val="20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руководителя смены о выявленных дефектах; постановка заданий сменному персоналу на устранение выявленных дефектов и контроль их выполнения</w:t>
            </w:r>
          </w:p>
        </w:tc>
      </w:tr>
      <w:tr w:rsidR="004266B5" w:rsidRPr="004266B5" w:rsidTr="004266B5">
        <w:trPr>
          <w:trHeight w:val="20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</w:t>
            </w:r>
          </w:p>
        </w:tc>
      </w:tr>
      <w:tr w:rsidR="004266B5" w:rsidRPr="004266B5" w:rsidTr="004266B5">
        <w:trPr>
          <w:trHeight w:val="20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4266B5" w:rsidRPr="004266B5" w:rsidTr="004266B5">
        <w:trPr>
          <w:trHeight w:val="20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обходов с целью осмотра оборудования, технологических трубопроводов и запорно-регулирующей арматуры, контрольно-измерительных приборов и автоматики</w:t>
            </w:r>
          </w:p>
        </w:tc>
      </w:tr>
      <w:tr w:rsidR="004266B5" w:rsidRPr="004266B5" w:rsidTr="004266B5">
        <w:trPr>
          <w:trHeight w:val="20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кислоты, поступающей на орошение башен, регулируется количеством работающих насосов и их нагрузкой, контролируется уровнем кислоты в желобах системы орошения башен</w:t>
            </w:r>
          </w:p>
        </w:tc>
      </w:tr>
      <w:tr w:rsidR="004266B5" w:rsidRPr="004266B5" w:rsidTr="004266B5">
        <w:trPr>
          <w:trHeight w:val="20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Температура кислоты, орошающей сушильную башню и абсорберы, регулируется подачей оборотной воды в кислотные холодильники, а также изменением подачи кислоты по байпасам кислотных холодильников</w:t>
            </w:r>
          </w:p>
        </w:tc>
      </w:tr>
      <w:tr w:rsidR="004266B5" w:rsidRPr="004266B5" w:rsidTr="004266B5">
        <w:trPr>
          <w:trHeight w:val="20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Концентрация кислоты в циклах орошения башен регулируется автоматически и дистанционно или вручную подачей  воды в нижнюю часть выносных кислотных сборников</w:t>
            </w:r>
          </w:p>
        </w:tc>
      </w:tr>
      <w:tr w:rsidR="004266B5" w:rsidRPr="004266B5" w:rsidTr="004266B5">
        <w:trPr>
          <w:trHeight w:val="20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кислоты в сборнике сушильной башни регулируется автоматически и дистанционно или вручную выводом избытка кислоты на склад</w:t>
            </w:r>
          </w:p>
        </w:tc>
      </w:tr>
      <w:tr w:rsidR="004266B5" w:rsidRPr="004266B5" w:rsidTr="004266B5">
        <w:trPr>
          <w:trHeight w:val="20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кислоты в сборниках абсорбционных башен регулируется автоматически и дистанционно  или вручную подачей кислоты из напорных баков абсорбционных башен в сборник кислоты сушильной башни</w:t>
            </w:r>
          </w:p>
        </w:tc>
      </w:tr>
      <w:tr w:rsidR="004266B5" w:rsidRPr="004266B5" w:rsidTr="004266B5">
        <w:trPr>
          <w:trHeight w:val="20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Прием газа, предварительная очистка его промывкой, осушка</w:t>
            </w:r>
          </w:p>
        </w:tc>
      </w:tr>
      <w:tr w:rsidR="004266B5" w:rsidRPr="004266B5" w:rsidTr="004266B5">
        <w:trPr>
          <w:trHeight w:val="20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Прием кислоты и других орошающих жидкостей и их дозировка</w:t>
            </w:r>
          </w:p>
        </w:tc>
      </w:tr>
      <w:tr w:rsidR="004266B5" w:rsidRPr="004266B5" w:rsidTr="004266B5">
        <w:trPr>
          <w:trHeight w:val="20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мелкого ремонта</w:t>
            </w:r>
          </w:p>
        </w:tc>
      </w:tr>
      <w:tr w:rsidR="004266B5" w:rsidRPr="004266B5" w:rsidTr="004266B5">
        <w:trPr>
          <w:trHeight w:val="20"/>
        </w:trPr>
        <w:tc>
          <w:tcPr>
            <w:tcW w:w="2689" w:type="dxa"/>
            <w:vMerge w:val="restart"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6B5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161" w:type="dxa"/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4266B5" w:rsidRPr="004266B5" w:rsidTr="004266B5">
        <w:trPr>
          <w:trHeight w:val="20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Проводить мелкий ремонт оборудования</w:t>
            </w:r>
          </w:p>
        </w:tc>
      </w:tr>
      <w:tr w:rsidR="004266B5" w:rsidRPr="004266B5" w:rsidTr="004266B5">
        <w:trPr>
          <w:trHeight w:val="20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При необходимости остановка абсорбционных колонн и включение их в работу после остановки с доведением их работы до нормального технологического режима</w:t>
            </w:r>
          </w:p>
        </w:tc>
      </w:tr>
      <w:tr w:rsidR="004266B5" w:rsidRPr="004266B5" w:rsidTr="004266B5">
        <w:trPr>
          <w:trHeight w:val="20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Регулирование процесса с пульта дистанционного управления, оборудованного контрольно-измерительными и регистрирующими приборами, или вручную</w:t>
            </w:r>
          </w:p>
        </w:tc>
      </w:tr>
      <w:tr w:rsidR="004266B5" w:rsidRPr="004266B5" w:rsidTr="004266B5">
        <w:trPr>
          <w:trHeight w:val="20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4266B5" w:rsidRPr="004266B5" w:rsidTr="004266B5">
        <w:trPr>
          <w:trHeight w:val="20"/>
        </w:trPr>
        <w:tc>
          <w:tcPr>
            <w:tcW w:w="2689" w:type="dxa"/>
            <w:vMerge w:val="restart"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6B5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161" w:type="dxa"/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4266B5" w:rsidRPr="004266B5" w:rsidTr="004266B5">
        <w:trPr>
          <w:trHeight w:val="20"/>
        </w:trPr>
        <w:tc>
          <w:tcPr>
            <w:tcW w:w="2689" w:type="dxa"/>
            <w:vMerge/>
          </w:tcPr>
          <w:p w:rsidR="004266B5" w:rsidRPr="004266B5" w:rsidDel="002A1D54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61" w:type="dxa"/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охраны труда, техники безопасности, промышленной санитарии, охраны окружающей среды и пожарной безопасности</w:t>
            </w:r>
          </w:p>
        </w:tc>
      </w:tr>
      <w:tr w:rsidR="004266B5" w:rsidRPr="004266B5" w:rsidTr="004266B5">
        <w:trPr>
          <w:trHeight w:val="20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4266B5" w:rsidRPr="004266B5" w:rsidTr="004266B5">
        <w:trPr>
          <w:trHeight w:val="20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4266B5" w:rsidRPr="004266B5" w:rsidTr="004266B5">
        <w:trPr>
          <w:trHeight w:val="20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4266B5" w:rsidRPr="004266B5" w:rsidTr="004266B5">
        <w:trPr>
          <w:trHeight w:val="20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</w:t>
            </w:r>
          </w:p>
        </w:tc>
      </w:tr>
      <w:tr w:rsidR="004266B5" w:rsidRPr="004266B5" w:rsidTr="004266B5">
        <w:trPr>
          <w:trHeight w:val="20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Маршруты и периодичность выполнения регулярных обходов</w:t>
            </w:r>
          </w:p>
        </w:tc>
      </w:tr>
      <w:tr w:rsidR="004266B5" w:rsidRPr="004266B5" w:rsidTr="004266B5">
        <w:trPr>
          <w:trHeight w:val="20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каждому рабочему месту, входящему в контур обхода</w:t>
            </w:r>
          </w:p>
        </w:tc>
      </w:tr>
      <w:tr w:rsidR="004266B5" w:rsidRPr="004266B5" w:rsidTr="004266B5">
        <w:trPr>
          <w:trHeight w:val="20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4266B5" w:rsidRPr="004266B5" w:rsidTr="004266B5">
        <w:trPr>
          <w:trHeight w:val="20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Правила чтения технологических схем</w:t>
            </w:r>
          </w:p>
        </w:tc>
      </w:tr>
      <w:tr w:rsidR="004266B5" w:rsidRPr="004266B5" w:rsidTr="004266B5">
        <w:trPr>
          <w:trHeight w:val="20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Устройство, принципы работы, требования к эксплуатации технологического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 в химической промышленности</w:t>
            </w:r>
          </w:p>
        </w:tc>
      </w:tr>
      <w:tr w:rsidR="004266B5" w:rsidRPr="004266B5" w:rsidTr="004266B5">
        <w:trPr>
          <w:trHeight w:val="20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подготовки к пуску технологического процесса, особенности подготовки оборудования к пуску в зимнее время</w:t>
            </w:r>
          </w:p>
        </w:tc>
      </w:tr>
      <w:tr w:rsidR="004266B5" w:rsidRPr="004266B5" w:rsidTr="004266B5">
        <w:trPr>
          <w:trHeight w:val="20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Процедура проверки работы исполнительных механизмов</w:t>
            </w:r>
          </w:p>
        </w:tc>
      </w:tr>
      <w:tr w:rsidR="004266B5" w:rsidRPr="004266B5" w:rsidTr="004266B5">
        <w:trPr>
          <w:trHeight w:val="20"/>
        </w:trPr>
        <w:tc>
          <w:tcPr>
            <w:tcW w:w="2689" w:type="dxa"/>
            <w:vMerge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</w:tcPr>
          <w:p w:rsidR="004266B5" w:rsidRPr="004266B5" w:rsidRDefault="004266B5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Процедура проверки работы и правильности срабатывания противоаварийной защиты, систем сигнализации и противоаварийных блокировок</w:t>
            </w:r>
          </w:p>
        </w:tc>
      </w:tr>
      <w:tr w:rsidR="004266B5" w:rsidRPr="004266B5" w:rsidTr="004266B5">
        <w:trPr>
          <w:trHeight w:val="20"/>
        </w:trPr>
        <w:tc>
          <w:tcPr>
            <w:tcW w:w="2689" w:type="dxa"/>
          </w:tcPr>
          <w:p w:rsidR="004266B5" w:rsidRPr="004266B5" w:rsidRDefault="004266B5" w:rsidP="0042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6B5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161" w:type="dxa"/>
            <w:vAlign w:val="center"/>
          </w:tcPr>
          <w:p w:rsidR="004266B5" w:rsidRPr="004266B5" w:rsidRDefault="004266B5" w:rsidP="00423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66B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040E0" w:rsidRPr="00F95EC4" w:rsidRDefault="00E040E0" w:rsidP="006B55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7A" w:rsidRPr="00F95EC4" w:rsidRDefault="006B557A" w:rsidP="006B557A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EC4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6B557A" w:rsidRPr="00F95EC4" w:rsidTr="0078251C">
        <w:tc>
          <w:tcPr>
            <w:tcW w:w="1956" w:type="dxa"/>
            <w:tcBorders>
              <w:right w:val="single" w:sz="4" w:space="0" w:color="auto"/>
            </w:tcBorders>
          </w:tcPr>
          <w:p w:rsidR="006B557A" w:rsidRPr="00F95EC4" w:rsidRDefault="006B557A" w:rsidP="006B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A" w:rsidRPr="00F95EC4" w:rsidRDefault="004266B5" w:rsidP="006B5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6B5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подготовительные - заключительные работы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6B557A" w:rsidRPr="00F95EC4" w:rsidRDefault="006B557A" w:rsidP="006B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A" w:rsidRPr="00F95EC4" w:rsidRDefault="006B557A" w:rsidP="006B5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B557A" w:rsidRPr="00F95EC4" w:rsidRDefault="006B557A" w:rsidP="006B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A" w:rsidRPr="00F95EC4" w:rsidRDefault="006B557A" w:rsidP="006B5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B557A" w:rsidRDefault="006B557A" w:rsidP="006B55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161"/>
      </w:tblGrid>
      <w:tr w:rsidR="00C970BB" w:rsidRPr="00C970BB" w:rsidTr="00C970BB">
        <w:trPr>
          <w:trHeight w:val="227"/>
        </w:trPr>
        <w:tc>
          <w:tcPr>
            <w:tcW w:w="2689" w:type="dxa"/>
            <w:vMerge w:val="restart"/>
          </w:tcPr>
          <w:p w:rsidR="00C970BB" w:rsidRPr="00C970BB" w:rsidRDefault="00C970BB" w:rsidP="00C97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0BB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0BB" w:rsidRPr="00C970BB" w:rsidRDefault="00C970BB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0BB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количество кислоты с автоматизированного рабочего места аппаратчика</w:t>
            </w:r>
          </w:p>
        </w:tc>
      </w:tr>
      <w:tr w:rsidR="00C970BB" w:rsidRPr="00C970BB" w:rsidTr="00C970BB">
        <w:trPr>
          <w:trHeight w:val="227"/>
        </w:trPr>
        <w:tc>
          <w:tcPr>
            <w:tcW w:w="2689" w:type="dxa"/>
            <w:vMerge/>
          </w:tcPr>
          <w:p w:rsidR="00C970BB" w:rsidRPr="00C970BB" w:rsidRDefault="00C970BB" w:rsidP="00C97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0BB" w:rsidRPr="00C970BB" w:rsidRDefault="00C970BB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0BB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работоспособности и правильности срабатывания противоаварийной защиты, системы сигнализации и противоаварийных блокировок с автоматизированного рабочего места аппаратчика</w:t>
            </w:r>
          </w:p>
        </w:tc>
      </w:tr>
      <w:tr w:rsidR="00C970BB" w:rsidRPr="00C970BB" w:rsidTr="00C970BB">
        <w:trPr>
          <w:trHeight w:val="227"/>
        </w:trPr>
        <w:tc>
          <w:tcPr>
            <w:tcW w:w="2689" w:type="dxa"/>
            <w:vMerge/>
          </w:tcPr>
          <w:p w:rsidR="00C970BB" w:rsidRPr="00C970BB" w:rsidRDefault="00C970BB" w:rsidP="00C97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0BB" w:rsidRPr="00C970BB" w:rsidRDefault="00C970BB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0BB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технологического оборудования после вывода из ремонта</w:t>
            </w:r>
          </w:p>
        </w:tc>
      </w:tr>
      <w:tr w:rsidR="00C970BB" w:rsidRPr="00C970BB" w:rsidTr="00C970BB">
        <w:trPr>
          <w:trHeight w:val="227"/>
        </w:trPr>
        <w:tc>
          <w:tcPr>
            <w:tcW w:w="2689" w:type="dxa"/>
            <w:vMerge/>
          </w:tcPr>
          <w:p w:rsidR="00C970BB" w:rsidRPr="00C970BB" w:rsidRDefault="00C970BB" w:rsidP="00C97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0BB" w:rsidRPr="00C970BB" w:rsidRDefault="00C970BB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0BB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или самостоятельное принятие мер по устранению неисправностей</w:t>
            </w:r>
          </w:p>
        </w:tc>
      </w:tr>
      <w:tr w:rsidR="00C970BB" w:rsidRPr="00C970BB" w:rsidTr="00C970BB">
        <w:trPr>
          <w:trHeight w:val="227"/>
        </w:trPr>
        <w:tc>
          <w:tcPr>
            <w:tcW w:w="2689" w:type="dxa"/>
            <w:vMerge/>
          </w:tcPr>
          <w:p w:rsidR="00C970BB" w:rsidRPr="00C970BB" w:rsidRDefault="00C970BB" w:rsidP="00C97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0BB" w:rsidRPr="00C970BB" w:rsidRDefault="00C970BB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0BB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герметичности абсорбционной системы</w:t>
            </w:r>
          </w:p>
        </w:tc>
      </w:tr>
      <w:tr w:rsidR="00C970BB" w:rsidRPr="00C970BB" w:rsidTr="00C970BB">
        <w:trPr>
          <w:trHeight w:val="227"/>
        </w:trPr>
        <w:tc>
          <w:tcPr>
            <w:tcW w:w="2689" w:type="dxa"/>
            <w:vMerge/>
          </w:tcPr>
          <w:p w:rsidR="00C970BB" w:rsidRPr="00C970BB" w:rsidRDefault="00C970BB" w:rsidP="00C97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0BB" w:rsidRPr="00C970BB" w:rsidRDefault="00C970BB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0BB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правильности показаний контрольно-измерительных приборов путем контрольных анализов</w:t>
            </w:r>
          </w:p>
        </w:tc>
      </w:tr>
      <w:tr w:rsidR="00C970BB" w:rsidRPr="00C970BB" w:rsidTr="00C970BB">
        <w:trPr>
          <w:trHeight w:val="227"/>
        </w:trPr>
        <w:tc>
          <w:tcPr>
            <w:tcW w:w="2689" w:type="dxa"/>
            <w:vMerge/>
          </w:tcPr>
          <w:p w:rsidR="00C970BB" w:rsidRPr="00C970BB" w:rsidRDefault="00C970BB" w:rsidP="00C97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0BB" w:rsidRPr="00C970BB" w:rsidRDefault="00C970BB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0BB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состояния крепежных деталей и соединений, исправности заземлений. При необходимости производится подтяжка крепления</w:t>
            </w:r>
          </w:p>
        </w:tc>
      </w:tr>
      <w:tr w:rsidR="00C970BB" w:rsidRPr="00C970BB" w:rsidTr="00C970BB">
        <w:trPr>
          <w:trHeight w:val="227"/>
        </w:trPr>
        <w:tc>
          <w:tcPr>
            <w:tcW w:w="2689" w:type="dxa"/>
            <w:vMerge/>
          </w:tcPr>
          <w:p w:rsidR="00C970BB" w:rsidRPr="00C970BB" w:rsidRDefault="00C970BB" w:rsidP="00C97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0BB" w:rsidRPr="00C970BB" w:rsidRDefault="00C970BB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0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Проверка исправности площадок обслуживания, лестниц, ограждений, ЗРА, средств </w:t>
            </w:r>
            <w:proofErr w:type="spellStart"/>
            <w:r w:rsidRPr="00C970BB">
              <w:rPr>
                <w:rFonts w:ascii="Times New Roman" w:hAnsi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C970BB">
              <w:rPr>
                <w:rFonts w:ascii="Times New Roman" w:hAnsi="Times New Roman"/>
                <w:sz w:val="20"/>
                <w:szCs w:val="20"/>
                <w:lang w:eastAsia="ru-RU"/>
              </w:rPr>
              <w:t>, наличие маховиков на вентилях.</w:t>
            </w:r>
          </w:p>
        </w:tc>
      </w:tr>
      <w:tr w:rsidR="00C970BB" w:rsidRPr="00C970BB" w:rsidTr="00C970BB">
        <w:trPr>
          <w:trHeight w:val="227"/>
        </w:trPr>
        <w:tc>
          <w:tcPr>
            <w:tcW w:w="2689" w:type="dxa"/>
            <w:vMerge/>
          </w:tcPr>
          <w:p w:rsidR="00C970BB" w:rsidRPr="00C970BB" w:rsidRDefault="00C970BB" w:rsidP="00C97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0BB" w:rsidRPr="00C970BB" w:rsidRDefault="00C970BB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0BB">
              <w:rPr>
                <w:rFonts w:ascii="Times New Roman" w:hAnsi="Times New Roman"/>
                <w:sz w:val="20"/>
                <w:szCs w:val="20"/>
                <w:lang w:eastAsia="ru-RU"/>
              </w:rPr>
              <w:t>Проверять отсутствие вибрации на работающем оборудовании и действующих коммуникациях, проверять отсутствие гидроударов.</w:t>
            </w:r>
          </w:p>
        </w:tc>
      </w:tr>
      <w:tr w:rsidR="00C970BB" w:rsidRPr="00C970BB" w:rsidTr="00C970BB">
        <w:trPr>
          <w:trHeight w:val="227"/>
        </w:trPr>
        <w:tc>
          <w:tcPr>
            <w:tcW w:w="2689" w:type="dxa"/>
            <w:vMerge/>
          </w:tcPr>
          <w:p w:rsidR="00C970BB" w:rsidRPr="00C970BB" w:rsidRDefault="00C970BB" w:rsidP="00C97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0BB" w:rsidRPr="00C970BB" w:rsidRDefault="00C970BB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0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Совместно со слесарем производить набивку сальников на ЗРА, </w:t>
            </w:r>
            <w:proofErr w:type="spellStart"/>
            <w:r w:rsidRPr="00C970BB">
              <w:rPr>
                <w:rFonts w:ascii="Times New Roman" w:hAnsi="Times New Roman"/>
                <w:sz w:val="20"/>
                <w:szCs w:val="20"/>
                <w:lang w:eastAsia="ru-RU"/>
              </w:rPr>
              <w:t>перепаковку</w:t>
            </w:r>
            <w:proofErr w:type="spellEnd"/>
            <w:r w:rsidRPr="00C970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фланцевых соединений, устранение мелких неисправностей.</w:t>
            </w:r>
          </w:p>
        </w:tc>
      </w:tr>
      <w:tr w:rsidR="00C970BB" w:rsidRPr="00C970BB" w:rsidTr="00C970BB">
        <w:trPr>
          <w:trHeight w:val="227"/>
        </w:trPr>
        <w:tc>
          <w:tcPr>
            <w:tcW w:w="2689" w:type="dxa"/>
            <w:vMerge/>
          </w:tcPr>
          <w:p w:rsidR="00C970BB" w:rsidRPr="00C970BB" w:rsidRDefault="00C970BB" w:rsidP="00C97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0BB" w:rsidRPr="00C970BB" w:rsidRDefault="00C970BB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0BB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наличие смазки на резьбовых соединениях, при ее отсутствии  смазку добавлять.</w:t>
            </w:r>
          </w:p>
        </w:tc>
      </w:tr>
      <w:tr w:rsidR="00C970BB" w:rsidRPr="00C970BB" w:rsidTr="00C970BB">
        <w:trPr>
          <w:trHeight w:val="227"/>
        </w:trPr>
        <w:tc>
          <w:tcPr>
            <w:tcW w:w="2689" w:type="dxa"/>
            <w:vMerge/>
          </w:tcPr>
          <w:p w:rsidR="00C970BB" w:rsidRPr="00C970BB" w:rsidRDefault="00C970BB" w:rsidP="00C97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0BB" w:rsidRPr="00C970BB" w:rsidRDefault="00C970BB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0BB">
              <w:rPr>
                <w:rFonts w:ascii="Times New Roman" w:hAnsi="Times New Roman"/>
                <w:sz w:val="20"/>
                <w:szCs w:val="20"/>
                <w:lang w:eastAsia="ru-RU"/>
              </w:rPr>
              <w:t>Два раза в смену проверять показания приборов уровня кислоты в циркуляционных сборниках башен S, А</w:t>
            </w:r>
            <w:proofErr w:type="gramStart"/>
            <w:r w:rsidRPr="00C970B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970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А2 ручными замерами</w:t>
            </w:r>
          </w:p>
        </w:tc>
      </w:tr>
      <w:tr w:rsidR="00C970BB" w:rsidRPr="00C970BB" w:rsidTr="00C970BB">
        <w:trPr>
          <w:trHeight w:val="227"/>
        </w:trPr>
        <w:tc>
          <w:tcPr>
            <w:tcW w:w="2689" w:type="dxa"/>
            <w:vMerge/>
          </w:tcPr>
          <w:p w:rsidR="00C970BB" w:rsidRPr="00C970BB" w:rsidRDefault="00C970BB" w:rsidP="00C97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0BB" w:rsidRPr="00C970BB" w:rsidRDefault="00C970BB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0BB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состоянием подшипников насосов, не допускать работу насосов без смазки подшипников. Контролировать температуру подшипников.</w:t>
            </w:r>
          </w:p>
        </w:tc>
      </w:tr>
      <w:tr w:rsidR="00C970BB" w:rsidRPr="00C970BB" w:rsidTr="00C970BB">
        <w:trPr>
          <w:trHeight w:val="227"/>
        </w:trPr>
        <w:tc>
          <w:tcPr>
            <w:tcW w:w="2689" w:type="dxa"/>
            <w:vMerge w:val="restart"/>
          </w:tcPr>
          <w:p w:rsidR="00C970BB" w:rsidRPr="00C970BB" w:rsidRDefault="00C970BB" w:rsidP="00C97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0BB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0BB" w:rsidRPr="00C970BB" w:rsidRDefault="00C970BB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0BB">
              <w:rPr>
                <w:rFonts w:ascii="Times New Roman" w:hAnsi="Times New Roman"/>
                <w:sz w:val="20"/>
                <w:szCs w:val="20"/>
                <w:lang w:eastAsia="ru-RU"/>
              </w:rPr>
              <w:t>Проводить проверку работоспособности исполнительных механизмов с автоматизированного рабочего места аппаратчика</w:t>
            </w:r>
          </w:p>
        </w:tc>
      </w:tr>
      <w:tr w:rsidR="00C970BB" w:rsidRPr="00C970BB" w:rsidTr="00C970BB">
        <w:trPr>
          <w:trHeight w:val="227"/>
        </w:trPr>
        <w:tc>
          <w:tcPr>
            <w:tcW w:w="2689" w:type="dxa"/>
            <w:vMerge/>
          </w:tcPr>
          <w:p w:rsidR="00C970BB" w:rsidRPr="00C970BB" w:rsidRDefault="00C970BB" w:rsidP="00C97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0BB" w:rsidRPr="00C970BB" w:rsidRDefault="00C970BB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0BB">
              <w:rPr>
                <w:rFonts w:ascii="Times New Roman" w:hAnsi="Times New Roman"/>
                <w:sz w:val="20"/>
                <w:szCs w:val="20"/>
                <w:lang w:eastAsia="ru-RU"/>
              </w:rPr>
              <w:t>Проводить проверку работоспособности и правильности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C970BB" w:rsidRPr="00C970BB" w:rsidTr="00C970BB">
        <w:trPr>
          <w:trHeight w:val="227"/>
        </w:trPr>
        <w:tc>
          <w:tcPr>
            <w:tcW w:w="2689" w:type="dxa"/>
            <w:vMerge/>
          </w:tcPr>
          <w:p w:rsidR="00C970BB" w:rsidRPr="00C970BB" w:rsidRDefault="00C970BB" w:rsidP="00C97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0BB" w:rsidRPr="00C970BB" w:rsidRDefault="00C970BB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0BB">
              <w:rPr>
                <w:rFonts w:ascii="Times New Roman" w:hAnsi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подготовке к пуску технологического процесса</w:t>
            </w:r>
          </w:p>
        </w:tc>
      </w:tr>
      <w:tr w:rsidR="00C970BB" w:rsidRPr="00C970BB" w:rsidTr="00C970BB">
        <w:trPr>
          <w:trHeight w:val="227"/>
        </w:trPr>
        <w:tc>
          <w:tcPr>
            <w:tcW w:w="2689" w:type="dxa"/>
            <w:vMerge/>
          </w:tcPr>
          <w:p w:rsidR="00C970BB" w:rsidRPr="00C970BB" w:rsidRDefault="00C970BB" w:rsidP="00C97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0BB" w:rsidRPr="00C970BB" w:rsidRDefault="00C970BB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0BB">
              <w:rPr>
                <w:rFonts w:ascii="Times New Roman" w:hAnsi="Times New Roman"/>
                <w:sz w:val="20"/>
                <w:szCs w:val="20"/>
                <w:lang w:eastAsia="ru-RU"/>
              </w:rPr>
              <w:t>Проводить визуальный осмотр оборудования и коммуникаций перед пуском для проверки их работоспособности</w:t>
            </w:r>
          </w:p>
        </w:tc>
      </w:tr>
      <w:tr w:rsidR="00C970BB" w:rsidRPr="00C970BB" w:rsidTr="00C970BB">
        <w:trPr>
          <w:trHeight w:val="227"/>
        </w:trPr>
        <w:tc>
          <w:tcPr>
            <w:tcW w:w="2689" w:type="dxa"/>
            <w:vMerge/>
          </w:tcPr>
          <w:p w:rsidR="00C970BB" w:rsidRPr="00C970BB" w:rsidRDefault="00C970BB" w:rsidP="00C97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0BB" w:rsidRPr="00C970BB" w:rsidRDefault="00C970BB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0BB">
              <w:rPr>
                <w:rFonts w:ascii="Times New Roman" w:hAnsi="Times New Roman"/>
                <w:sz w:val="20"/>
                <w:szCs w:val="20"/>
                <w:lang w:eastAsia="ru-RU"/>
              </w:rPr>
              <w:t>Читать технологические схемы технологических процессов</w:t>
            </w:r>
          </w:p>
        </w:tc>
      </w:tr>
      <w:tr w:rsidR="00C970BB" w:rsidRPr="00C970BB" w:rsidTr="00C970BB">
        <w:trPr>
          <w:trHeight w:val="227"/>
        </w:trPr>
        <w:tc>
          <w:tcPr>
            <w:tcW w:w="2689" w:type="dxa"/>
            <w:vMerge w:val="restart"/>
          </w:tcPr>
          <w:p w:rsidR="00C970BB" w:rsidRPr="00C970BB" w:rsidRDefault="00C970BB" w:rsidP="00C97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0BB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0BB" w:rsidRPr="00C970BB" w:rsidRDefault="00C970BB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0BB">
              <w:rPr>
                <w:rFonts w:ascii="Times New Roman" w:hAnsi="Times New Roman"/>
                <w:sz w:val="20"/>
                <w:szCs w:val="20"/>
                <w:lang w:eastAsia="ru-RU"/>
              </w:rPr>
              <w:t>Правила чтения технологических схем</w:t>
            </w:r>
          </w:p>
        </w:tc>
      </w:tr>
      <w:tr w:rsidR="00C970BB" w:rsidRPr="00C970BB" w:rsidTr="00C970BB">
        <w:trPr>
          <w:trHeight w:val="227"/>
        </w:trPr>
        <w:tc>
          <w:tcPr>
            <w:tcW w:w="2689" w:type="dxa"/>
            <w:vMerge/>
          </w:tcPr>
          <w:p w:rsidR="00C970BB" w:rsidRPr="00C970BB" w:rsidRDefault="00C970BB" w:rsidP="00C97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0BB" w:rsidRPr="00C970BB" w:rsidRDefault="00C970BB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0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Устройство, принципы работы, требования к эксплуатации технологического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 в химической </w:t>
            </w:r>
            <w:r w:rsidRPr="00C970B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промышленности</w:t>
            </w:r>
          </w:p>
        </w:tc>
      </w:tr>
      <w:tr w:rsidR="00C970BB" w:rsidRPr="00C970BB" w:rsidTr="00C970BB">
        <w:trPr>
          <w:trHeight w:val="227"/>
        </w:trPr>
        <w:tc>
          <w:tcPr>
            <w:tcW w:w="2689" w:type="dxa"/>
            <w:vMerge/>
          </w:tcPr>
          <w:p w:rsidR="00C970BB" w:rsidRPr="00C970BB" w:rsidRDefault="00C970BB" w:rsidP="00C97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0BB" w:rsidRPr="00C970BB" w:rsidRDefault="00C970BB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0BB">
              <w:rPr>
                <w:rFonts w:ascii="Times New Roman" w:hAnsi="Times New Roman"/>
                <w:sz w:val="20"/>
                <w:szCs w:val="20"/>
                <w:lang w:eastAsia="ru-RU"/>
              </w:rPr>
              <w:t>Порядок подготовки к пуску технологического процесса, особенности подготовки оборудования к пуску в зимнее время</w:t>
            </w:r>
          </w:p>
        </w:tc>
      </w:tr>
      <w:tr w:rsidR="00C970BB" w:rsidRPr="00C970BB" w:rsidTr="00C970BB">
        <w:trPr>
          <w:trHeight w:val="227"/>
        </w:trPr>
        <w:tc>
          <w:tcPr>
            <w:tcW w:w="2689" w:type="dxa"/>
            <w:vMerge/>
          </w:tcPr>
          <w:p w:rsidR="00C970BB" w:rsidRPr="00C970BB" w:rsidRDefault="00C970BB" w:rsidP="00C97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0BB" w:rsidRPr="00C970BB" w:rsidRDefault="00C970BB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0BB">
              <w:rPr>
                <w:rFonts w:ascii="Times New Roman" w:hAnsi="Times New Roman"/>
                <w:sz w:val="20"/>
                <w:szCs w:val="20"/>
                <w:lang w:eastAsia="ru-RU"/>
              </w:rPr>
              <w:t>Процедура проверки работы исполнительных механизмов</w:t>
            </w:r>
          </w:p>
        </w:tc>
      </w:tr>
      <w:tr w:rsidR="00C970BB" w:rsidRPr="00C970BB" w:rsidTr="00C970BB">
        <w:trPr>
          <w:trHeight w:val="227"/>
        </w:trPr>
        <w:tc>
          <w:tcPr>
            <w:tcW w:w="2689" w:type="dxa"/>
            <w:vMerge/>
          </w:tcPr>
          <w:p w:rsidR="00C970BB" w:rsidRPr="00C970BB" w:rsidRDefault="00C970BB" w:rsidP="00C97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0BB" w:rsidRPr="00C970BB" w:rsidRDefault="00C970BB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0BB">
              <w:rPr>
                <w:rFonts w:ascii="Times New Roman" w:hAnsi="Times New Roman"/>
                <w:sz w:val="20"/>
                <w:szCs w:val="20"/>
                <w:lang w:eastAsia="ru-RU"/>
              </w:rPr>
              <w:t>Процедура проверки работы и правильности срабатывания противоаварийной защиты, систем сигнализации и противоаварийных блокировок</w:t>
            </w:r>
          </w:p>
        </w:tc>
      </w:tr>
      <w:tr w:rsidR="00C970BB" w:rsidRPr="00C970BB" w:rsidTr="00C970BB">
        <w:trPr>
          <w:trHeight w:val="227"/>
        </w:trPr>
        <w:tc>
          <w:tcPr>
            <w:tcW w:w="2689" w:type="dxa"/>
            <w:vMerge/>
          </w:tcPr>
          <w:p w:rsidR="00C970BB" w:rsidRPr="00C970BB" w:rsidRDefault="00C970BB" w:rsidP="00C97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0BB" w:rsidRPr="00C970BB" w:rsidRDefault="00C970BB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0BB">
              <w:rPr>
                <w:rFonts w:ascii="Times New Roman" w:hAnsi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C970BB" w:rsidRPr="00C970BB" w:rsidTr="00C970BB">
        <w:trPr>
          <w:trHeight w:val="227"/>
        </w:trPr>
        <w:tc>
          <w:tcPr>
            <w:tcW w:w="2689" w:type="dxa"/>
            <w:vMerge/>
          </w:tcPr>
          <w:p w:rsidR="00C970BB" w:rsidRPr="00C970BB" w:rsidRDefault="00C970BB" w:rsidP="00C97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0BB" w:rsidRPr="00C970BB" w:rsidRDefault="00C970BB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0BB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Технологическую схему производства</w:t>
            </w:r>
          </w:p>
        </w:tc>
      </w:tr>
      <w:tr w:rsidR="00C970BB" w:rsidRPr="00C970BB" w:rsidTr="00C970BB">
        <w:trPr>
          <w:trHeight w:val="227"/>
        </w:trPr>
        <w:tc>
          <w:tcPr>
            <w:tcW w:w="2689" w:type="dxa"/>
          </w:tcPr>
          <w:p w:rsidR="00C970BB" w:rsidRPr="00C970BB" w:rsidRDefault="00C970BB" w:rsidP="00C97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0BB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0BB" w:rsidRPr="00C970BB" w:rsidRDefault="00C970BB" w:rsidP="00423BF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0B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970BB" w:rsidRDefault="00C970BB" w:rsidP="006B55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AC2" w:rsidRPr="00F95EC4" w:rsidRDefault="004B0CAE" w:rsidP="006B5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C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C7AC2" w:rsidRPr="00F95E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95EC4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F95EC4" w:rsidRDefault="004B0CAE" w:rsidP="006B5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C4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F95EC4" w:rsidRDefault="004B0CAE" w:rsidP="006B5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F95EC4" w:rsidRDefault="003C7AC2" w:rsidP="006B5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EC4">
        <w:rPr>
          <w:rFonts w:ascii="Times New Roman" w:hAnsi="Times New Roman" w:cs="Times New Roman"/>
          <w:sz w:val="28"/>
          <w:szCs w:val="28"/>
        </w:rPr>
        <w:t>4.1</w:t>
      </w:r>
      <w:r w:rsidR="004B0CAE" w:rsidRPr="00F95EC4">
        <w:rPr>
          <w:rFonts w:ascii="Times New Roman" w:hAnsi="Times New Roman" w:cs="Times New Roman"/>
          <w:sz w:val="28"/>
          <w:szCs w:val="28"/>
        </w:rPr>
        <w:t>.</w:t>
      </w:r>
      <w:r w:rsidRPr="00F95EC4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F95EC4">
        <w:rPr>
          <w:rFonts w:ascii="Times New Roman" w:hAnsi="Times New Roman" w:cs="Times New Roman"/>
          <w:sz w:val="28"/>
          <w:szCs w:val="28"/>
        </w:rPr>
        <w:t>разработчи</w:t>
      </w:r>
      <w:r w:rsidRPr="00F95EC4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F95EC4" w:rsidRDefault="004B0CAE" w:rsidP="006B5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F95EC4" w:rsidTr="003C7AC2">
        <w:tc>
          <w:tcPr>
            <w:tcW w:w="14850" w:type="dxa"/>
            <w:shd w:val="clear" w:color="auto" w:fill="auto"/>
          </w:tcPr>
          <w:p w:rsidR="004B0CAE" w:rsidRPr="00F95EC4" w:rsidRDefault="004B0CAE" w:rsidP="006B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F95EC4" w:rsidRDefault="00B95331" w:rsidP="006B557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F95EC4" w:rsidRDefault="004B0CAE" w:rsidP="006B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F95EC4" w:rsidRDefault="004B0CAE" w:rsidP="006B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F95EC4" w:rsidRDefault="004B0CAE" w:rsidP="006B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F95EC4" w:rsidRDefault="00B95331" w:rsidP="006B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F95E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F95E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F9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F95E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F95E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F95EC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F95EC4" w:rsidRDefault="003C7AC2" w:rsidP="006B5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F95EC4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F95EC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F95EC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F95EC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F95EC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F95EC4" w:rsidRDefault="004B0CAE" w:rsidP="006B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F95EC4" w:rsidRDefault="004B0CAE" w:rsidP="006B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F95EC4" w:rsidRDefault="00331C0E" w:rsidP="006B5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F95EC4" w:rsidRDefault="003C7AC2" w:rsidP="006B5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EC4">
        <w:rPr>
          <w:rFonts w:ascii="Times New Roman" w:hAnsi="Times New Roman" w:cs="Times New Roman"/>
          <w:sz w:val="28"/>
          <w:szCs w:val="28"/>
        </w:rPr>
        <w:t>4.</w:t>
      </w:r>
      <w:r w:rsidR="004B0CAE" w:rsidRPr="00F95EC4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F95EC4" w:rsidRDefault="004B0CAE" w:rsidP="006B5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F95EC4" w:rsidTr="003C7AC2">
        <w:tc>
          <w:tcPr>
            <w:tcW w:w="817" w:type="dxa"/>
            <w:shd w:val="clear" w:color="auto" w:fill="auto"/>
          </w:tcPr>
          <w:p w:rsidR="00892807" w:rsidRPr="00F95EC4" w:rsidRDefault="00892807" w:rsidP="006B557A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F95EC4" w:rsidRDefault="00892807" w:rsidP="006B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504F37" w:rsidRPr="00F95EC4" w:rsidTr="0078251C">
        <w:tc>
          <w:tcPr>
            <w:tcW w:w="817" w:type="dxa"/>
            <w:shd w:val="clear" w:color="auto" w:fill="auto"/>
          </w:tcPr>
          <w:p w:rsidR="00504F37" w:rsidRPr="00F95EC4" w:rsidRDefault="00504F37" w:rsidP="006B557A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504F37" w:rsidRPr="00F95EC4" w:rsidRDefault="00504F37" w:rsidP="006B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504F37" w:rsidRPr="00F95EC4" w:rsidTr="0078251C">
        <w:tc>
          <w:tcPr>
            <w:tcW w:w="817" w:type="dxa"/>
            <w:shd w:val="clear" w:color="auto" w:fill="auto"/>
          </w:tcPr>
          <w:p w:rsidR="00504F37" w:rsidRPr="00F95EC4" w:rsidRDefault="00504F37" w:rsidP="006B557A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504F37" w:rsidRPr="00F95EC4" w:rsidRDefault="00504F37" w:rsidP="006B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4B0CAE" w:rsidRPr="00F95EC4" w:rsidTr="003C7AC2">
        <w:tc>
          <w:tcPr>
            <w:tcW w:w="817" w:type="dxa"/>
            <w:shd w:val="clear" w:color="auto" w:fill="auto"/>
          </w:tcPr>
          <w:p w:rsidR="004B0CAE" w:rsidRPr="00F95EC4" w:rsidRDefault="004B0CAE" w:rsidP="006B557A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F95EC4" w:rsidRDefault="00742FF9" w:rsidP="006B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F95EC4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F95EC4" w:rsidTr="003C7AC2">
        <w:tc>
          <w:tcPr>
            <w:tcW w:w="817" w:type="dxa"/>
            <w:shd w:val="clear" w:color="auto" w:fill="auto"/>
          </w:tcPr>
          <w:p w:rsidR="00742FF9" w:rsidRPr="00F95EC4" w:rsidRDefault="00742FF9" w:rsidP="006B557A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F95EC4" w:rsidRDefault="00742FF9" w:rsidP="006B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742FF9" w:rsidRPr="00F95EC4" w:rsidTr="003C7AC2">
        <w:tc>
          <w:tcPr>
            <w:tcW w:w="817" w:type="dxa"/>
            <w:shd w:val="clear" w:color="auto" w:fill="auto"/>
          </w:tcPr>
          <w:p w:rsidR="00742FF9" w:rsidRPr="00F95EC4" w:rsidRDefault="00742FF9" w:rsidP="006B557A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F95EC4" w:rsidRDefault="00742FF9" w:rsidP="006B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742FF9" w:rsidRPr="00F95EC4" w:rsidTr="003C7AC2">
        <w:tc>
          <w:tcPr>
            <w:tcW w:w="817" w:type="dxa"/>
            <w:shd w:val="clear" w:color="auto" w:fill="auto"/>
          </w:tcPr>
          <w:p w:rsidR="00742FF9" w:rsidRPr="00F95EC4" w:rsidRDefault="00742FF9" w:rsidP="006B557A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F95EC4" w:rsidRDefault="00742FF9" w:rsidP="006B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F95EC4" w:rsidRDefault="003C7AC2" w:rsidP="006B5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F95EC4" w:rsidRDefault="003C7AC2" w:rsidP="006B5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EC4">
        <w:rPr>
          <w:rFonts w:ascii="Times New Roman" w:hAnsi="Times New Roman" w:cs="Times New Roman"/>
          <w:sz w:val="28"/>
          <w:szCs w:val="28"/>
        </w:rPr>
        <w:lastRenderedPageBreak/>
        <w:t>4.3. Решение Совета по профессиональным квалификациям</w:t>
      </w:r>
    </w:p>
    <w:p w:rsidR="003C7AC2" w:rsidRPr="00F95EC4" w:rsidRDefault="003C7AC2" w:rsidP="006B557A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F95EC4" w:rsidRDefault="003C7AC2" w:rsidP="006B55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5EC4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F95EC4" w:rsidRDefault="003C7AC2" w:rsidP="006B5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F95EC4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F95EC4" w:rsidRDefault="003C7AC2" w:rsidP="006B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F95EC4" w:rsidRDefault="003C7AC2" w:rsidP="006B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F95EC4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F95EC4" w:rsidRDefault="003C7AC2" w:rsidP="006B5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F95EC4" w:rsidRDefault="003C7AC2" w:rsidP="006B5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F95EC4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F95EC4" w:rsidRDefault="003C7AC2" w:rsidP="006B5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F95EC4" w:rsidRDefault="003C7AC2" w:rsidP="006B5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F95EC4" w:rsidRDefault="004B0CAE" w:rsidP="006B5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F95EC4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CCC" w:rsidRDefault="004C3CCC" w:rsidP="0022235D">
      <w:pPr>
        <w:spacing w:after="0" w:line="240" w:lineRule="auto"/>
      </w:pPr>
      <w:r>
        <w:separator/>
      </w:r>
    </w:p>
  </w:endnote>
  <w:endnote w:type="continuationSeparator" w:id="0">
    <w:p w:rsidR="004C3CCC" w:rsidRDefault="004C3CCC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CCC" w:rsidRDefault="004C3CCC" w:rsidP="0022235D">
      <w:pPr>
        <w:spacing w:after="0" w:line="240" w:lineRule="auto"/>
      </w:pPr>
      <w:r>
        <w:separator/>
      </w:r>
    </w:p>
  </w:footnote>
  <w:footnote w:type="continuationSeparator" w:id="0">
    <w:p w:rsidR="004C3CCC" w:rsidRDefault="004C3CCC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8251C" w:rsidRPr="006A0DAF" w:rsidRDefault="0078251C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1B6E33">
          <w:rPr>
            <w:rFonts w:ascii="Times New Roman" w:hAnsi="Times New Roman" w:cs="Times New Roman"/>
            <w:noProof/>
          </w:rPr>
          <w:t>IX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78251C" w:rsidRDefault="0078251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E33">
          <w:rPr>
            <w:noProof/>
          </w:rPr>
          <w:t>I</w:t>
        </w:r>
        <w:r>
          <w:fldChar w:fldCharType="end"/>
        </w:r>
      </w:p>
    </w:sdtContent>
  </w:sdt>
  <w:p w:rsidR="0078251C" w:rsidRDefault="0078251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3"/>
    <w:rsid w:val="00002EE3"/>
    <w:rsid w:val="00004B87"/>
    <w:rsid w:val="000050D6"/>
    <w:rsid w:val="00005533"/>
    <w:rsid w:val="00005992"/>
    <w:rsid w:val="000104F6"/>
    <w:rsid w:val="0001534B"/>
    <w:rsid w:val="0001551B"/>
    <w:rsid w:val="000229E4"/>
    <w:rsid w:val="00024198"/>
    <w:rsid w:val="0002511B"/>
    <w:rsid w:val="00025AA4"/>
    <w:rsid w:val="00032B44"/>
    <w:rsid w:val="00035756"/>
    <w:rsid w:val="00035C6C"/>
    <w:rsid w:val="0003780B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95C"/>
    <w:rsid w:val="00107154"/>
    <w:rsid w:val="0011060C"/>
    <w:rsid w:val="001106BC"/>
    <w:rsid w:val="00111123"/>
    <w:rsid w:val="0011274A"/>
    <w:rsid w:val="00112F04"/>
    <w:rsid w:val="00114591"/>
    <w:rsid w:val="0012598D"/>
    <w:rsid w:val="00133AD1"/>
    <w:rsid w:val="001341F9"/>
    <w:rsid w:val="001360B3"/>
    <w:rsid w:val="0013667C"/>
    <w:rsid w:val="00136E47"/>
    <w:rsid w:val="0014060D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5923"/>
    <w:rsid w:val="00196D3A"/>
    <w:rsid w:val="00196FD8"/>
    <w:rsid w:val="001A5137"/>
    <w:rsid w:val="001A5AB1"/>
    <w:rsid w:val="001B1163"/>
    <w:rsid w:val="001B6601"/>
    <w:rsid w:val="001B6E33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4FD4"/>
    <w:rsid w:val="00206233"/>
    <w:rsid w:val="00206933"/>
    <w:rsid w:val="00210C03"/>
    <w:rsid w:val="00211AB1"/>
    <w:rsid w:val="0021426A"/>
    <w:rsid w:val="00216E69"/>
    <w:rsid w:val="0022235D"/>
    <w:rsid w:val="00222E8D"/>
    <w:rsid w:val="002249F5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44FC"/>
    <w:rsid w:val="002B6F0C"/>
    <w:rsid w:val="002B737F"/>
    <w:rsid w:val="002B75A8"/>
    <w:rsid w:val="002C5B6B"/>
    <w:rsid w:val="002C6A9A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1ED6"/>
    <w:rsid w:val="00343824"/>
    <w:rsid w:val="003463F3"/>
    <w:rsid w:val="00346FC5"/>
    <w:rsid w:val="00351FA6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581B"/>
    <w:rsid w:val="003B64C3"/>
    <w:rsid w:val="003C2F30"/>
    <w:rsid w:val="003C35C2"/>
    <w:rsid w:val="003C35EA"/>
    <w:rsid w:val="003C560E"/>
    <w:rsid w:val="003C7897"/>
    <w:rsid w:val="003C7AC2"/>
    <w:rsid w:val="003D46AD"/>
    <w:rsid w:val="003E5968"/>
    <w:rsid w:val="003E6D64"/>
    <w:rsid w:val="003F5742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266B5"/>
    <w:rsid w:val="00431BA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C3CCC"/>
    <w:rsid w:val="004C44E7"/>
    <w:rsid w:val="004D3AF5"/>
    <w:rsid w:val="004D4D54"/>
    <w:rsid w:val="004E3074"/>
    <w:rsid w:val="004E6A1E"/>
    <w:rsid w:val="00500B6C"/>
    <w:rsid w:val="00504F37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650B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CEE"/>
    <w:rsid w:val="005C531D"/>
    <w:rsid w:val="005D02DD"/>
    <w:rsid w:val="005D141C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74A"/>
    <w:rsid w:val="006A1A69"/>
    <w:rsid w:val="006A37B1"/>
    <w:rsid w:val="006A4153"/>
    <w:rsid w:val="006A5433"/>
    <w:rsid w:val="006B26FA"/>
    <w:rsid w:val="006B3AD7"/>
    <w:rsid w:val="006B4625"/>
    <w:rsid w:val="006B557A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251C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44AE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4127A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3FD"/>
    <w:rsid w:val="008D64B3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0D5B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1685"/>
    <w:rsid w:val="009A24B6"/>
    <w:rsid w:val="009A2DC7"/>
    <w:rsid w:val="009A58B7"/>
    <w:rsid w:val="009A65A3"/>
    <w:rsid w:val="009A6D52"/>
    <w:rsid w:val="009B4C23"/>
    <w:rsid w:val="009B5A09"/>
    <w:rsid w:val="009C056F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EFB"/>
    <w:rsid w:val="00A01964"/>
    <w:rsid w:val="00A0406C"/>
    <w:rsid w:val="00A048D4"/>
    <w:rsid w:val="00A05A8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4DD5"/>
    <w:rsid w:val="00A95D98"/>
    <w:rsid w:val="00A95E57"/>
    <w:rsid w:val="00A95FA3"/>
    <w:rsid w:val="00A96F48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C39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970BB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40C9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40E0"/>
    <w:rsid w:val="00E06358"/>
    <w:rsid w:val="00E06607"/>
    <w:rsid w:val="00E10C24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371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558BF"/>
    <w:rsid w:val="00F609E9"/>
    <w:rsid w:val="00F6208D"/>
    <w:rsid w:val="00F64EEF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B4F"/>
    <w:rsid w:val="00F95EC4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12">
    <w:name w:val="Основной текст1"/>
    <w:basedOn w:val="a0"/>
    <w:rsid w:val="00504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0">
    <w:name w:val="Основной текст_"/>
    <w:basedOn w:val="a0"/>
    <w:link w:val="21"/>
    <w:rsid w:val="00504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rsid w:val="00504F37"/>
    <w:pPr>
      <w:widowControl w:val="0"/>
      <w:shd w:val="clear" w:color="auto" w:fill="FFFFFF"/>
      <w:spacing w:after="240" w:line="274" w:lineRule="exact"/>
      <w:ind w:hanging="860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12">
    <w:name w:val="Основной текст1"/>
    <w:basedOn w:val="a0"/>
    <w:rsid w:val="00504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0">
    <w:name w:val="Основной текст_"/>
    <w:basedOn w:val="a0"/>
    <w:link w:val="21"/>
    <w:rsid w:val="00504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rsid w:val="00504F37"/>
    <w:pPr>
      <w:widowControl w:val="0"/>
      <w:shd w:val="clear" w:color="auto" w:fill="FFFFFF"/>
      <w:spacing w:after="240" w:line="274" w:lineRule="exact"/>
      <w:ind w:hanging="86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6A04A-69C2-42D0-98E5-5230AF7C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Ф.С. Мухтаров</dc:creator>
  <cp:keywords>Профессиональный стандарт</cp:keywords>
  <cp:lastModifiedBy>FS.Muhtarov</cp:lastModifiedBy>
  <cp:revision>132</cp:revision>
  <cp:lastPrinted>2020-03-20T08:59:00Z</cp:lastPrinted>
  <dcterms:created xsi:type="dcterms:W3CDTF">2019-08-15T04:12:00Z</dcterms:created>
  <dcterms:modified xsi:type="dcterms:W3CDTF">2020-03-20T08:59:00Z</dcterms:modified>
</cp:coreProperties>
</file>