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B0" w:rsidRPr="00714190" w:rsidRDefault="00AD45B0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872104" w:rsidRDefault="00872104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872104" w:rsidRDefault="00872104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872104" w:rsidRPr="00714190" w:rsidRDefault="00872104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1037FD" w:rsidRDefault="001037FD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81D5F" w:rsidRPr="00714190" w:rsidRDefault="00181D5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714190">
        <w:rPr>
          <w:b/>
          <w:sz w:val="28"/>
          <w:szCs w:val="28"/>
        </w:rPr>
        <w:t>ПРОФЕССИОНАЛЬНЫЙ СТАНДАРТ</w:t>
      </w:r>
    </w:p>
    <w:p w:rsidR="00620209" w:rsidRPr="00714190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872104" w:rsidRDefault="008119BC" w:rsidP="006202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Машинист погрузочной машины</w:t>
      </w:r>
    </w:p>
    <w:p w:rsidR="00620209" w:rsidRPr="00714190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 w:rsidRPr="00714190">
        <w:rPr>
          <w:b/>
          <w:sz w:val="28"/>
        </w:rPr>
        <w:t>_______________________________________________</w:t>
      </w:r>
    </w:p>
    <w:p w:rsidR="00620209" w:rsidRPr="00872104" w:rsidRDefault="00620209" w:rsidP="00620209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872104">
        <w:rPr>
          <w:rFonts w:cs="Kokila"/>
          <w:sz w:val="20"/>
          <w:szCs w:val="20"/>
          <w:cs/>
          <w:lang w:bidi="hi-IN"/>
        </w:rPr>
        <w:t>(</w:t>
      </w:r>
      <w:r w:rsidRPr="00872104">
        <w:rPr>
          <w:sz w:val="20"/>
          <w:lang w:val="uz-Cyrl-UZ"/>
        </w:rPr>
        <w:t>наименование</w:t>
      </w:r>
      <w:r w:rsidRPr="00872104">
        <w:rPr>
          <w:sz w:val="20"/>
        </w:rPr>
        <w:t xml:space="preserve"> профессионального стандарта</w:t>
      </w:r>
      <w:r w:rsidRPr="00872104">
        <w:rPr>
          <w:rFonts w:cs="Kokila"/>
          <w:sz w:val="20"/>
          <w:szCs w:val="20"/>
          <w:cs/>
          <w:lang w:bidi="hi-IN"/>
        </w:rPr>
        <w:t>)</w:t>
      </w:r>
    </w:p>
    <w:p w:rsidR="00620209" w:rsidRPr="00714190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A1EBC" w:rsidRPr="00714190" w:rsidRDefault="00EA1EBC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72104" w:rsidRPr="00620209" w:rsidRDefault="00872104" w:rsidP="008721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872104" w:rsidRPr="00620209" w:rsidTr="00872104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872104" w:rsidRPr="00416ABC" w:rsidRDefault="00872104" w:rsidP="00872104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872104" w:rsidRPr="00416ABC" w:rsidRDefault="00872104" w:rsidP="00872104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872104" w:rsidRPr="00416ABC" w:rsidRDefault="00872104" w:rsidP="00872104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872104" w:rsidRPr="00416ABC" w:rsidRDefault="00872104" w:rsidP="00872104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872104" w:rsidRPr="00620209" w:rsidRDefault="00872104" w:rsidP="00872104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104" w:rsidRDefault="00872104" w:rsidP="00872104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872104" w:rsidRDefault="00872104" w:rsidP="0087210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872104" w:rsidRDefault="00872104" w:rsidP="0087210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872104" w:rsidRPr="00C80511" w:rsidRDefault="00872104" w:rsidP="0087210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872104" w:rsidRPr="00EA1EBC" w:rsidRDefault="00872104" w:rsidP="0087210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872104" w:rsidRPr="00620209" w:rsidRDefault="00872104" w:rsidP="008721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72104" w:rsidRPr="00620209" w:rsidRDefault="00872104" w:rsidP="008721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72104" w:rsidRPr="00620209" w:rsidRDefault="00872104" w:rsidP="008721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72104" w:rsidRPr="00620209" w:rsidRDefault="00872104" w:rsidP="008721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72104" w:rsidRPr="00620209" w:rsidRDefault="00872104" w:rsidP="008721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72104" w:rsidRPr="00620209" w:rsidRDefault="00872104" w:rsidP="008721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872104" w:rsidRPr="00416ABC" w:rsidRDefault="00872104" w:rsidP="00872104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872104" w:rsidRDefault="00872104" w:rsidP="00872104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620209" w:rsidRPr="00714190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714190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714190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714190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714190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60513" w:rsidRDefault="00260513" w:rsidP="003370C8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8119BC" w:rsidRDefault="008119BC" w:rsidP="003370C8">
      <w:pPr>
        <w:pStyle w:val="1"/>
        <w:tabs>
          <w:tab w:val="left" w:pos="1134"/>
        </w:tabs>
        <w:ind w:left="0"/>
        <w:rPr>
          <w:b/>
          <w:sz w:val="28"/>
        </w:rPr>
      </w:pPr>
    </w:p>
    <w:p w:rsidR="00AD45B0" w:rsidRPr="00C267BB" w:rsidRDefault="00872104" w:rsidP="00C267BB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8119BC" w:rsidRDefault="00AD45B0" w:rsidP="00522AD9">
      <w:pPr>
        <w:pStyle w:val="1"/>
        <w:tabs>
          <w:tab w:val="left" w:pos="1134"/>
        </w:tabs>
        <w:ind w:left="0"/>
        <w:jc w:val="center"/>
        <w:rPr>
          <w:sz w:val="28"/>
          <w:szCs w:val="28"/>
          <w:lang w:val="uz-Cyrl-UZ"/>
        </w:rPr>
      </w:pPr>
      <w:r w:rsidRPr="00872104">
        <w:rPr>
          <w:sz w:val="28"/>
          <w:szCs w:val="28"/>
        </w:rPr>
        <w:t>П</w:t>
      </w:r>
      <w:r w:rsidR="009109DA" w:rsidRPr="00872104">
        <w:rPr>
          <w:sz w:val="28"/>
          <w:szCs w:val="28"/>
          <w:lang w:val="uz-Cyrl-UZ"/>
        </w:rPr>
        <w:t xml:space="preserve">огрузка горной массы </w:t>
      </w:r>
      <w:r w:rsidR="00B02BE0" w:rsidRPr="00872104">
        <w:rPr>
          <w:sz w:val="28"/>
          <w:szCs w:val="28"/>
          <w:lang w:val="uz-Cyrl-UZ"/>
        </w:rPr>
        <w:t>с</w:t>
      </w:r>
      <w:r w:rsidR="009109DA" w:rsidRPr="00872104">
        <w:rPr>
          <w:sz w:val="28"/>
          <w:szCs w:val="28"/>
          <w:lang w:val="uz-Cyrl-UZ"/>
        </w:rPr>
        <w:t xml:space="preserve"> погузмашин</w:t>
      </w:r>
      <w:r w:rsidR="00B02BE0" w:rsidRPr="00872104">
        <w:rPr>
          <w:sz w:val="28"/>
          <w:szCs w:val="28"/>
          <w:lang w:val="uz-Cyrl-UZ"/>
        </w:rPr>
        <w:t>ой</w:t>
      </w:r>
      <w:r w:rsidR="009109DA" w:rsidRPr="00872104">
        <w:rPr>
          <w:sz w:val="28"/>
          <w:szCs w:val="28"/>
          <w:lang w:val="uz-Cyrl-UZ"/>
        </w:rPr>
        <w:t xml:space="preserve"> ППН</w:t>
      </w:r>
      <w:r w:rsidR="009109DA" w:rsidRPr="00872104">
        <w:rPr>
          <w:rFonts w:cs="Kokila"/>
          <w:sz w:val="28"/>
          <w:szCs w:val="28"/>
          <w:cs/>
          <w:lang w:val="uz-Cyrl-UZ" w:bidi="hi-IN"/>
        </w:rPr>
        <w:t>-</w:t>
      </w:r>
      <w:r w:rsidR="009109DA" w:rsidRPr="00872104">
        <w:rPr>
          <w:sz w:val="28"/>
          <w:szCs w:val="28"/>
          <w:lang w:val="uz-Cyrl-UZ"/>
        </w:rPr>
        <w:t xml:space="preserve">1 в </w:t>
      </w:r>
      <w:r w:rsidR="00B02BE0" w:rsidRPr="00872104">
        <w:rPr>
          <w:sz w:val="28"/>
          <w:szCs w:val="28"/>
          <w:lang w:val="uz-Cyrl-UZ"/>
        </w:rPr>
        <w:t xml:space="preserve">шахтные </w:t>
      </w:r>
      <w:r w:rsidR="009109DA" w:rsidRPr="00872104">
        <w:rPr>
          <w:sz w:val="28"/>
          <w:szCs w:val="28"/>
          <w:lang w:val="uz-Cyrl-UZ"/>
        </w:rPr>
        <w:t>вагоны</w:t>
      </w:r>
    </w:p>
    <w:p w:rsidR="00620209" w:rsidRPr="00714190" w:rsidRDefault="009109DA" w:rsidP="00522AD9">
      <w:pPr>
        <w:pStyle w:val="1"/>
        <w:tabs>
          <w:tab w:val="left" w:pos="1134"/>
        </w:tabs>
        <w:ind w:left="0"/>
        <w:jc w:val="center"/>
        <w:rPr>
          <w:b/>
          <w:lang w:val="uz-Cyrl-UZ"/>
        </w:rPr>
      </w:pPr>
      <w:r w:rsidRPr="00714190">
        <w:rPr>
          <w:rFonts w:cs="Kokila"/>
          <w:b/>
          <w:bCs/>
          <w:sz w:val="28"/>
          <w:szCs w:val="28"/>
          <w:cs/>
          <w:lang w:val="uz-Cyrl-UZ" w:bidi="hi-IN"/>
        </w:rPr>
        <w:t xml:space="preserve"> </w:t>
      </w:r>
      <w:r w:rsidR="00AD45B0" w:rsidRPr="00714190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="00620209" w:rsidRPr="00714190">
        <w:rPr>
          <w:b/>
          <w:sz w:val="28"/>
          <w:szCs w:val="28"/>
        </w:rPr>
        <w:t>______________________</w:t>
      </w:r>
      <w:r w:rsidR="00C267BB">
        <w:rPr>
          <w:b/>
          <w:sz w:val="28"/>
          <w:szCs w:val="28"/>
        </w:rPr>
        <w:t>_______________</w:t>
      </w:r>
      <w:r w:rsidR="00707476" w:rsidRPr="00714190">
        <w:rPr>
          <w:b/>
          <w:sz w:val="28"/>
          <w:szCs w:val="28"/>
        </w:rPr>
        <w:t>__________</w:t>
      </w:r>
      <w:r w:rsidR="00707476" w:rsidRPr="00714190">
        <w:rPr>
          <w:rFonts w:cs="Kokila"/>
          <w:b/>
          <w:bCs/>
          <w:cs/>
          <w:lang w:bidi="hi-IN"/>
        </w:rPr>
        <w:t xml:space="preserve"> </w:t>
      </w:r>
      <w:r w:rsidR="00522AD9" w:rsidRPr="00714190">
        <w:rPr>
          <w:rFonts w:cs="Kokila"/>
          <w:b/>
          <w:bCs/>
          <w:cs/>
          <w:lang w:bidi="hi-IN"/>
        </w:rPr>
        <w:t xml:space="preserve">                         </w:t>
      </w:r>
      <w:r w:rsidR="00620209" w:rsidRPr="00714190">
        <w:rPr>
          <w:rFonts w:cs="Kokila"/>
          <w:b/>
          <w:bCs/>
          <w:sz w:val="20"/>
          <w:szCs w:val="20"/>
          <w:cs/>
          <w:lang w:bidi="hi-IN"/>
        </w:rPr>
        <w:t xml:space="preserve">                                     </w:t>
      </w:r>
      <w:r w:rsidR="00707476" w:rsidRPr="00714190">
        <w:rPr>
          <w:rFonts w:cs="Kokila"/>
          <w:b/>
          <w:bCs/>
          <w:sz w:val="20"/>
          <w:szCs w:val="20"/>
          <w:cs/>
          <w:lang w:bidi="hi-IN"/>
        </w:rPr>
        <w:t xml:space="preserve">                                      </w:t>
      </w:r>
    </w:p>
    <w:p w:rsidR="00AD45B0" w:rsidRPr="00714190" w:rsidRDefault="00620209" w:rsidP="00522AD9">
      <w:pPr>
        <w:pStyle w:val="1"/>
        <w:ind w:left="0"/>
        <w:rPr>
          <w:sz w:val="20"/>
          <w:szCs w:val="20"/>
          <w:lang w:val="uz-Cyrl-UZ"/>
        </w:rPr>
      </w:pPr>
      <w:r w:rsidRPr="00714190">
        <w:rPr>
          <w:rFonts w:cs="Kokila"/>
          <w:sz w:val="22"/>
          <w:szCs w:val="22"/>
          <w:cs/>
          <w:lang w:val="uz-Cyrl-UZ" w:bidi="hi-IN"/>
        </w:rPr>
        <w:t xml:space="preserve">                </w:t>
      </w:r>
      <w:r w:rsidR="00522AD9" w:rsidRPr="00714190">
        <w:rPr>
          <w:rFonts w:cs="Kokila"/>
          <w:sz w:val="22"/>
          <w:szCs w:val="22"/>
          <w:cs/>
          <w:lang w:val="uz-Cyrl-UZ" w:bidi="hi-IN"/>
        </w:rPr>
        <w:t xml:space="preserve">                           </w:t>
      </w:r>
      <w:r w:rsidR="00AD45B0" w:rsidRPr="00714190">
        <w:rPr>
          <w:rFonts w:cs="Kokila"/>
          <w:sz w:val="20"/>
          <w:szCs w:val="20"/>
          <w:cs/>
          <w:lang w:val="uz-Cyrl-UZ" w:bidi="hi-IN"/>
        </w:rPr>
        <w:t xml:space="preserve">   </w:t>
      </w:r>
      <w:r w:rsidR="00872104">
        <w:rPr>
          <w:rFonts w:cs="Kokila"/>
          <w:sz w:val="20"/>
          <w:szCs w:val="20"/>
          <w:cs/>
          <w:lang w:val="uz-Cyrl-UZ" w:bidi="hi-IN"/>
        </w:rPr>
        <w:t xml:space="preserve">                                              </w:t>
      </w:r>
      <w:r w:rsidR="008119BC">
        <w:rPr>
          <w:rFonts w:cs="Kokila"/>
          <w:sz w:val="20"/>
          <w:szCs w:val="20"/>
          <w:lang w:val="uz-Cyrl-UZ" w:bidi="hi-IN"/>
        </w:rPr>
        <w:tab/>
      </w:r>
      <w:r w:rsidR="008119BC">
        <w:rPr>
          <w:rFonts w:cs="Kokila"/>
          <w:sz w:val="20"/>
          <w:szCs w:val="20"/>
          <w:lang w:val="uz-Cyrl-UZ" w:bidi="hi-IN"/>
        </w:rPr>
        <w:tab/>
      </w:r>
      <w:r w:rsidR="00872104"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AD45B0" w:rsidRPr="00714190">
        <w:rPr>
          <w:rFonts w:cs="Kokila"/>
          <w:sz w:val="20"/>
          <w:szCs w:val="20"/>
          <w:cs/>
          <w:lang w:bidi="hi-IN"/>
        </w:rPr>
        <w:t>(</w:t>
      </w:r>
      <w:r w:rsidR="00AD45B0" w:rsidRPr="00714190">
        <w:rPr>
          <w:sz w:val="20"/>
          <w:szCs w:val="20"/>
          <w:lang w:val="uz-Cyrl-UZ"/>
        </w:rPr>
        <w:t>наименование вида профессиональной деятельности</w:t>
      </w:r>
      <w:r w:rsidR="00AD45B0" w:rsidRPr="00714190">
        <w:rPr>
          <w:rFonts w:cs="Kokila"/>
          <w:sz w:val="20"/>
          <w:szCs w:val="20"/>
          <w:cs/>
          <w:lang w:val="uz-Cyrl-UZ" w:bidi="hi-IN"/>
        </w:rPr>
        <w:t>)</w:t>
      </w:r>
    </w:p>
    <w:tbl>
      <w:tblPr>
        <w:tblpPr w:leftFromText="180" w:rightFromText="180" w:vertAnchor="text" w:horzAnchor="page" w:tblpX="12913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</w:tblGrid>
      <w:tr w:rsidR="008119BC" w:rsidRPr="00872104" w:rsidTr="008119BC">
        <w:tc>
          <w:tcPr>
            <w:tcW w:w="1101" w:type="dxa"/>
            <w:shd w:val="clear" w:color="auto" w:fill="auto"/>
          </w:tcPr>
          <w:p w:rsidR="008119BC" w:rsidRPr="00872104" w:rsidRDefault="008119BC" w:rsidP="008119BC">
            <w:pPr>
              <w:pStyle w:val="1"/>
              <w:tabs>
                <w:tab w:val="left" w:pos="1134"/>
              </w:tabs>
              <w:ind w:left="0"/>
              <w:jc w:val="center"/>
            </w:pPr>
            <w:r w:rsidRPr="00872104">
              <w:t>В01</w:t>
            </w:r>
            <w:r w:rsidRPr="00872104">
              <w:rPr>
                <w:rFonts w:cs="Kokila"/>
                <w:cs/>
                <w:lang w:bidi="hi-IN"/>
              </w:rPr>
              <w:t>.</w:t>
            </w:r>
            <w:r w:rsidRPr="00872104">
              <w:t>004</w:t>
            </w:r>
          </w:p>
        </w:tc>
      </w:tr>
    </w:tbl>
    <w:p w:rsidR="00872104" w:rsidRPr="00872104" w:rsidRDefault="00872104" w:rsidP="00872104">
      <w:pPr>
        <w:pStyle w:val="1"/>
        <w:tabs>
          <w:tab w:val="left" w:pos="1134"/>
        </w:tabs>
        <w:ind w:left="0"/>
        <w:rPr>
          <w:lang w:val="uz-Cyrl-UZ"/>
        </w:rPr>
      </w:pPr>
    </w:p>
    <w:p w:rsidR="008119BC" w:rsidRDefault="00522AD9" w:rsidP="008119BC">
      <w:pPr>
        <w:pStyle w:val="1"/>
        <w:tabs>
          <w:tab w:val="left" w:pos="1134"/>
        </w:tabs>
        <w:ind w:left="0"/>
        <w:jc w:val="right"/>
        <w:rPr>
          <w:sz w:val="20"/>
          <w:lang w:val="uz-Cyrl-UZ"/>
        </w:rPr>
      </w:pPr>
      <w:r w:rsidRPr="00872104">
        <w:rPr>
          <w:rFonts w:cs="Kokila"/>
          <w:sz w:val="20"/>
          <w:szCs w:val="20"/>
          <w:cs/>
          <w:lang w:val="uz-Cyrl-UZ" w:bidi="hi-IN"/>
        </w:rPr>
        <w:t xml:space="preserve">                                                                                                                                            </w:t>
      </w:r>
      <w:r w:rsidR="003370C8">
        <w:rPr>
          <w:rFonts w:cs="Kokila"/>
          <w:sz w:val="20"/>
          <w:szCs w:val="20"/>
          <w:cs/>
          <w:lang w:val="uz-Cyrl-UZ" w:bidi="hi-IN"/>
        </w:rPr>
        <w:t xml:space="preserve">               </w:t>
      </w:r>
      <w:r w:rsidR="00872104">
        <w:rPr>
          <w:rFonts w:cs="Kokila"/>
          <w:sz w:val="20"/>
          <w:szCs w:val="20"/>
          <w:cs/>
          <w:lang w:val="uz-Cyrl-UZ" w:bidi="hi-IN"/>
        </w:rPr>
        <w:t xml:space="preserve">   </w:t>
      </w:r>
    </w:p>
    <w:p w:rsidR="00AD45B0" w:rsidRPr="008119BC" w:rsidRDefault="008119BC" w:rsidP="008119BC">
      <w:pPr>
        <w:pStyle w:val="1"/>
        <w:tabs>
          <w:tab w:val="left" w:pos="1134"/>
        </w:tabs>
        <w:ind w:left="0"/>
        <w:rPr>
          <w:sz w:val="20"/>
          <w:lang w:val="uz-Cyrl-UZ"/>
        </w:rPr>
      </w:pP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>
        <w:rPr>
          <w:rFonts w:cs="Kokila"/>
          <w:sz w:val="20"/>
          <w:szCs w:val="20"/>
          <w:lang w:val="uz-Cyrl-UZ" w:bidi="hi-IN"/>
        </w:rPr>
        <w:tab/>
      </w:r>
      <w:r w:rsidR="00F03322" w:rsidRPr="00872104"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522AD9" w:rsidRPr="00872104">
        <w:rPr>
          <w:sz w:val="20"/>
          <w:lang w:val="uz-Cyrl-UZ"/>
        </w:rPr>
        <w:t>Код по дескриптору</w:t>
      </w:r>
    </w:p>
    <w:p w:rsidR="00AD45B0" w:rsidRPr="00872104" w:rsidRDefault="00AD45B0" w:rsidP="00AD45B0">
      <w:pPr>
        <w:pStyle w:val="1"/>
        <w:tabs>
          <w:tab w:val="left" w:pos="1134"/>
        </w:tabs>
        <w:ind w:left="0"/>
        <w:rPr>
          <w:lang w:val="uz-Cyrl-UZ"/>
        </w:rPr>
      </w:pPr>
      <w:r w:rsidRPr="00872104">
        <w:rPr>
          <w:lang w:val="uz-Cyrl-UZ"/>
        </w:rPr>
        <w:t>Основная цель вида профессиональной деятельности</w:t>
      </w:r>
      <w:r w:rsidRPr="00872104">
        <w:rPr>
          <w:rFonts w:cs="Kokila"/>
          <w:cs/>
          <w:lang w:val="uz-Cyrl-UZ" w:bidi="hi-IN"/>
        </w:rPr>
        <w:t>:</w:t>
      </w:r>
    </w:p>
    <w:p w:rsidR="00AD45B0" w:rsidRPr="00872104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5"/>
      </w:tblGrid>
      <w:tr w:rsidR="00FE3976" w:rsidRPr="00714190" w:rsidTr="003742FD">
        <w:trPr>
          <w:trHeight w:val="600"/>
        </w:trPr>
        <w:tc>
          <w:tcPr>
            <w:tcW w:w="14175" w:type="dxa"/>
            <w:shd w:val="clear" w:color="auto" w:fill="auto"/>
          </w:tcPr>
          <w:p w:rsidR="00AD45B0" w:rsidRPr="00714190" w:rsidRDefault="00AD45B0" w:rsidP="0081133D">
            <w:pPr>
              <w:pStyle w:val="1"/>
              <w:tabs>
                <w:tab w:val="left" w:pos="1635"/>
              </w:tabs>
              <w:ind w:left="0"/>
              <w:jc w:val="both"/>
            </w:pPr>
            <w:r w:rsidRPr="00714190">
              <w:rPr>
                <w:rFonts w:cs="Kokila"/>
                <w:b/>
                <w:bCs/>
                <w:cs/>
                <w:lang w:bidi="hi-IN"/>
              </w:rPr>
              <w:t xml:space="preserve">      </w:t>
            </w:r>
            <w:r w:rsidRPr="00714190">
              <w:t xml:space="preserve">Выполнение </w:t>
            </w:r>
            <w:r w:rsidR="008274CC" w:rsidRPr="00714190">
              <w:t xml:space="preserve">процесса погрузки и управления машиной погрузочной машины </w:t>
            </w:r>
            <w:r w:rsidR="00EA1D58" w:rsidRPr="00714190">
              <w:t xml:space="preserve">в горизонтальных горных выработках </w:t>
            </w:r>
            <w:r w:rsidR="0001459B" w:rsidRPr="00714190">
              <w:t xml:space="preserve">в целях </w:t>
            </w:r>
            <w:r w:rsidR="0081133D" w:rsidRPr="00714190">
              <w:t>вскрытия</w:t>
            </w:r>
            <w:r w:rsidR="006D4C87" w:rsidRPr="00714190">
              <w:t>, отработки</w:t>
            </w:r>
            <w:r w:rsidR="0081133D" w:rsidRPr="00714190">
              <w:t xml:space="preserve"> месторождений полезных </w:t>
            </w:r>
            <w:r w:rsidR="00350DD9" w:rsidRPr="00714190">
              <w:t>ископаемых, строительство</w:t>
            </w:r>
            <w:r w:rsidR="0081133D" w:rsidRPr="00714190">
              <w:t xml:space="preserve"> подземных зданий, сооружений, ремонт и восстановление горных выработок на предприятиях металлургического комплекса, </w:t>
            </w:r>
            <w:r w:rsidR="0001459B" w:rsidRPr="00714190">
              <w:t xml:space="preserve">доставки, транспортировки </w:t>
            </w:r>
            <w:r w:rsidR="00C11DC6" w:rsidRPr="00714190">
              <w:t xml:space="preserve">горной массы </w:t>
            </w:r>
            <w:r w:rsidRPr="00714190">
              <w:t>для обеспечения добычи полезн</w:t>
            </w:r>
            <w:r w:rsidR="00AC45E7" w:rsidRPr="00714190">
              <w:t>ых</w:t>
            </w:r>
            <w:r w:rsidRPr="00714190">
              <w:t xml:space="preserve"> ископаем</w:t>
            </w:r>
            <w:r w:rsidR="00AC45E7" w:rsidRPr="00714190">
              <w:t>ых</w:t>
            </w:r>
            <w:r w:rsidRPr="00714190">
              <w:t xml:space="preserve"> подземным способом</w:t>
            </w:r>
            <w:r w:rsidR="00CB11A1" w:rsidRPr="00714190">
              <w:rPr>
                <w:rFonts w:cs="Kokila"/>
                <w:cs/>
                <w:lang w:bidi="hi-IN"/>
              </w:rPr>
              <w:t>.</w:t>
            </w:r>
          </w:p>
        </w:tc>
      </w:tr>
    </w:tbl>
    <w:p w:rsidR="00AD45B0" w:rsidRPr="00714190" w:rsidRDefault="00AD45B0" w:rsidP="00AD45B0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AD45B0" w:rsidRPr="00872104" w:rsidRDefault="00AD45B0" w:rsidP="00AD45B0">
      <w:pPr>
        <w:pStyle w:val="1"/>
        <w:tabs>
          <w:tab w:val="left" w:pos="1134"/>
        </w:tabs>
        <w:ind w:left="0"/>
        <w:rPr>
          <w:lang w:val="uz-Cyrl-UZ"/>
        </w:rPr>
      </w:pPr>
      <w:r w:rsidRPr="00872104">
        <w:rPr>
          <w:lang w:val="uz-Cyrl-UZ"/>
        </w:rPr>
        <w:t>Группа занятий</w:t>
      </w:r>
      <w:r w:rsidR="00620209" w:rsidRPr="00872104">
        <w:rPr>
          <w:rFonts w:cs="Kokila"/>
          <w:cs/>
          <w:lang w:val="en-US" w:bidi="hi-IN"/>
        </w:rPr>
        <w:t xml:space="preserve"> </w:t>
      </w:r>
      <w:r w:rsidR="00620209" w:rsidRPr="00872104">
        <w:t>по НСКЗ</w:t>
      </w:r>
      <w:r w:rsidRPr="00872104">
        <w:rPr>
          <w:rFonts w:cs="Kokila"/>
          <w:cs/>
          <w:lang w:val="uz-Cyrl-UZ" w:bidi="hi-IN"/>
        </w:rPr>
        <w:t>:</w:t>
      </w:r>
    </w:p>
    <w:p w:rsidR="00AD45B0" w:rsidRPr="00714190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528"/>
        <w:gridCol w:w="1957"/>
        <w:gridCol w:w="4989"/>
      </w:tblGrid>
      <w:tr w:rsidR="00CB11A1" w:rsidRPr="00714190" w:rsidTr="00C267BB">
        <w:trPr>
          <w:trHeight w:val="401"/>
        </w:trPr>
        <w:tc>
          <w:tcPr>
            <w:tcW w:w="1701" w:type="dxa"/>
            <w:shd w:val="clear" w:color="auto" w:fill="auto"/>
          </w:tcPr>
          <w:p w:rsidR="00AD45B0" w:rsidRPr="00714190" w:rsidRDefault="00301E03" w:rsidP="00C52729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lang w:val="uz-Cyrl-UZ"/>
              </w:rPr>
            </w:pPr>
            <w:r w:rsidRPr="00714190">
              <w:t>8333</w:t>
            </w:r>
          </w:p>
        </w:tc>
        <w:tc>
          <w:tcPr>
            <w:tcW w:w="5528" w:type="dxa"/>
            <w:shd w:val="clear" w:color="auto" w:fill="auto"/>
          </w:tcPr>
          <w:p w:rsidR="00BB5ACF" w:rsidRPr="00BB5ACF" w:rsidRDefault="00DB306D" w:rsidP="00DB306D">
            <w:pPr>
              <w:pStyle w:val="1"/>
              <w:tabs>
                <w:tab w:val="left" w:pos="1134"/>
              </w:tabs>
              <w:ind w:left="0"/>
            </w:pPr>
            <w:r>
              <w:t>О</w:t>
            </w:r>
            <w:r w:rsidR="00BB5ACF">
              <w:t>ператоры сельскохозяйственного, землеройного, подъёмного, погрузочного-разгрузочного оборудования</w:t>
            </w:r>
          </w:p>
        </w:tc>
        <w:tc>
          <w:tcPr>
            <w:tcW w:w="1957" w:type="dxa"/>
            <w:shd w:val="clear" w:color="auto" w:fill="auto"/>
          </w:tcPr>
          <w:p w:rsidR="00AD45B0" w:rsidRPr="00714190" w:rsidRDefault="001E2748" w:rsidP="00CB11A1">
            <w:pPr>
              <w:pStyle w:val="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714190">
              <w:rPr>
                <w:rFonts w:cs="Kokila"/>
                <w:cs/>
                <w:lang w:val="uz-Cyrl-UZ" w:bidi="hi-IN"/>
              </w:rPr>
              <w:t>-</w:t>
            </w:r>
          </w:p>
        </w:tc>
        <w:tc>
          <w:tcPr>
            <w:tcW w:w="4989" w:type="dxa"/>
            <w:shd w:val="clear" w:color="auto" w:fill="auto"/>
          </w:tcPr>
          <w:p w:rsidR="00AD45B0" w:rsidRPr="00714190" w:rsidRDefault="001E2748" w:rsidP="001E274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lang w:val="uz-Cyrl-UZ"/>
              </w:rPr>
            </w:pPr>
            <w:r w:rsidRPr="00714190">
              <w:rPr>
                <w:rFonts w:cs="Kokila"/>
                <w:cs/>
                <w:lang w:bidi="hi-IN"/>
              </w:rPr>
              <w:t>-</w:t>
            </w:r>
          </w:p>
        </w:tc>
      </w:tr>
    </w:tbl>
    <w:p w:rsidR="00AD45B0" w:rsidRPr="00714190" w:rsidRDefault="00AD45B0" w:rsidP="00AD45B0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  <w:r w:rsidRPr="00714190">
        <w:rPr>
          <w:rFonts w:cs="Kokila"/>
          <w:sz w:val="22"/>
          <w:szCs w:val="22"/>
          <w:cs/>
          <w:lang w:val="uz-Cyrl-UZ" w:bidi="hi-IN"/>
        </w:rPr>
        <w:t xml:space="preserve"> </w:t>
      </w:r>
      <w:r w:rsidR="003742FD">
        <w:rPr>
          <w:rFonts w:cs="Kokila"/>
          <w:sz w:val="22"/>
          <w:szCs w:val="22"/>
          <w:cs/>
          <w:lang w:val="uz-Cyrl-UZ" w:bidi="hi-IN"/>
        </w:rPr>
        <w:t xml:space="preserve">   </w:t>
      </w:r>
      <w:r w:rsidR="00872104">
        <w:rPr>
          <w:rFonts w:cs="Kokila"/>
          <w:sz w:val="22"/>
          <w:szCs w:val="22"/>
          <w:cs/>
          <w:lang w:val="uz-Cyrl-UZ" w:bidi="hi-IN"/>
        </w:rPr>
        <w:t xml:space="preserve"> </w:t>
      </w:r>
      <w:r w:rsidR="00C267BB">
        <w:rPr>
          <w:rFonts w:cs="Kokila" w:hint="cs"/>
          <w:sz w:val="22"/>
          <w:szCs w:val="22"/>
          <w:cs/>
          <w:lang w:val="uz-Cyrl-UZ" w:bidi="hi-IN"/>
        </w:rPr>
        <w:t xml:space="preserve">  </w:t>
      </w:r>
      <w:r w:rsidR="003742FD">
        <w:rPr>
          <w:rFonts w:cs="Kokila"/>
          <w:sz w:val="22"/>
          <w:szCs w:val="22"/>
          <w:cs/>
          <w:lang w:val="uz-Cyrl-UZ" w:bidi="hi-IN"/>
        </w:rPr>
        <w:t xml:space="preserve"> </w:t>
      </w:r>
      <w:r w:rsidRPr="00714190">
        <w:rPr>
          <w:rFonts w:cs="Kokila"/>
          <w:sz w:val="20"/>
          <w:szCs w:val="20"/>
          <w:cs/>
          <w:lang w:val="uz-Cyrl-UZ" w:bidi="hi-IN"/>
        </w:rPr>
        <w:t>(</w:t>
      </w:r>
      <w:r w:rsidRPr="00714190">
        <w:rPr>
          <w:sz w:val="20"/>
          <w:szCs w:val="20"/>
          <w:lang w:val="uz-Cyrl-UZ"/>
        </w:rPr>
        <w:t>код по НСКЗ</w:t>
      </w:r>
      <w:r w:rsidRPr="00714190">
        <w:rPr>
          <w:rFonts w:cs="Kokila"/>
          <w:sz w:val="20"/>
          <w:szCs w:val="20"/>
          <w:cs/>
          <w:lang w:val="uz-Cyrl-UZ" w:bidi="hi-IN"/>
        </w:rPr>
        <w:t>)</w:t>
      </w:r>
      <w:r w:rsidRPr="00714190">
        <w:rPr>
          <w:sz w:val="20"/>
          <w:szCs w:val="20"/>
          <w:lang w:val="uz-Cyrl-UZ"/>
        </w:rPr>
        <w:tab/>
      </w:r>
      <w:r w:rsidRPr="00714190"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19689D">
        <w:rPr>
          <w:rFonts w:cs="Mangal"/>
          <w:sz w:val="20"/>
          <w:szCs w:val="20"/>
          <w:cs/>
          <w:lang w:val="uz-Cyrl-UZ" w:bidi="hi-IN"/>
        </w:rPr>
        <w:t xml:space="preserve">     </w:t>
      </w:r>
      <w:r w:rsidR="00872104">
        <w:rPr>
          <w:rFonts w:cs="Kokila"/>
          <w:sz w:val="20"/>
          <w:szCs w:val="20"/>
          <w:cs/>
          <w:lang w:val="uz-Cyrl-UZ" w:bidi="hi-IN"/>
        </w:rPr>
        <w:t xml:space="preserve">   </w:t>
      </w:r>
      <w:r w:rsidR="00C267BB">
        <w:rPr>
          <w:rFonts w:cs="Kokila" w:hint="cs"/>
          <w:sz w:val="20"/>
          <w:szCs w:val="20"/>
          <w:cs/>
          <w:lang w:val="uz-Cyrl-UZ" w:bidi="hi-IN"/>
        </w:rPr>
        <w:t xml:space="preserve">     </w:t>
      </w:r>
      <w:r w:rsidR="00872104">
        <w:rPr>
          <w:rFonts w:cs="Kokila"/>
          <w:sz w:val="20"/>
          <w:szCs w:val="20"/>
          <w:cs/>
          <w:lang w:val="uz-Cyrl-UZ" w:bidi="hi-IN"/>
        </w:rPr>
        <w:t xml:space="preserve">       </w:t>
      </w:r>
      <w:r w:rsidRPr="0071419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714190">
        <w:rPr>
          <w:sz w:val="20"/>
          <w:szCs w:val="20"/>
          <w:lang w:val="uz-Cyrl-UZ"/>
        </w:rPr>
        <w:t>наименование</w:t>
      </w:r>
      <w:r w:rsidR="00C66AB0">
        <w:rPr>
          <w:sz w:val="20"/>
          <w:szCs w:val="20"/>
          <w:lang w:val="uz-Cyrl-UZ"/>
        </w:rPr>
        <w:t xml:space="preserve"> группы</w:t>
      </w:r>
      <w:r w:rsidRPr="00714190">
        <w:rPr>
          <w:rFonts w:cs="Kokila"/>
          <w:sz w:val="20"/>
          <w:szCs w:val="20"/>
          <w:cs/>
          <w:lang w:val="uz-Cyrl-UZ" w:bidi="hi-IN"/>
        </w:rPr>
        <w:t xml:space="preserve">)                        </w:t>
      </w:r>
      <w:r w:rsidR="003742FD">
        <w:rPr>
          <w:rFonts w:cs="Kokila"/>
          <w:sz w:val="20"/>
          <w:szCs w:val="20"/>
          <w:cs/>
          <w:lang w:val="uz-Cyrl-UZ" w:bidi="hi-IN"/>
        </w:rPr>
        <w:t xml:space="preserve">                    </w:t>
      </w:r>
      <w:r w:rsidR="00981067">
        <w:rPr>
          <w:rFonts w:cs="Mangal"/>
          <w:sz w:val="20"/>
          <w:szCs w:val="20"/>
          <w:cs/>
          <w:lang w:val="uz-Cyrl-UZ" w:bidi="hi-IN"/>
        </w:rPr>
        <w:t xml:space="preserve">   </w:t>
      </w:r>
      <w:r w:rsidR="00981067">
        <w:rPr>
          <w:rFonts w:cs="Mangal"/>
          <w:sz w:val="20"/>
          <w:szCs w:val="20"/>
          <w:lang w:val="uz-Cyrl-UZ" w:bidi="hi-IN"/>
        </w:rPr>
        <w:t xml:space="preserve">    </w:t>
      </w:r>
      <w:r w:rsidR="00C66AB0"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3742FD">
        <w:rPr>
          <w:rFonts w:cs="Kokila"/>
          <w:sz w:val="20"/>
          <w:szCs w:val="20"/>
          <w:cs/>
          <w:lang w:val="uz-Cyrl-UZ" w:bidi="hi-IN"/>
        </w:rPr>
        <w:t xml:space="preserve"> </w:t>
      </w:r>
      <w:r w:rsidRPr="0071419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714190">
        <w:rPr>
          <w:sz w:val="20"/>
          <w:szCs w:val="20"/>
          <w:lang w:val="uz-Cyrl-UZ"/>
        </w:rPr>
        <w:t>код по НСКЗ</w:t>
      </w:r>
      <w:r w:rsidRPr="00714190">
        <w:rPr>
          <w:rFonts w:cs="Kokila"/>
          <w:sz w:val="20"/>
          <w:szCs w:val="20"/>
          <w:cs/>
          <w:lang w:val="uz-Cyrl-UZ" w:bidi="hi-IN"/>
        </w:rPr>
        <w:t xml:space="preserve">)                    </w:t>
      </w:r>
      <w:r w:rsidR="00872104">
        <w:rPr>
          <w:rFonts w:cs="Kokila"/>
          <w:sz w:val="20"/>
          <w:szCs w:val="20"/>
          <w:cs/>
          <w:lang w:val="uz-Cyrl-UZ" w:bidi="hi-IN"/>
        </w:rPr>
        <w:t xml:space="preserve">    </w:t>
      </w:r>
      <w:r w:rsidR="00C267BB">
        <w:rPr>
          <w:rFonts w:cs="Kokila"/>
          <w:sz w:val="20"/>
          <w:szCs w:val="20"/>
          <w:lang w:val="uz-Cyrl-UZ" w:bidi="hi-IN"/>
        </w:rPr>
        <w:t xml:space="preserve">            </w:t>
      </w:r>
      <w:r w:rsidR="00981067">
        <w:rPr>
          <w:rFonts w:cs="Kokila"/>
          <w:sz w:val="20"/>
          <w:szCs w:val="20"/>
          <w:lang w:val="uz-Cyrl-UZ" w:bidi="hi-IN"/>
        </w:rPr>
        <w:t xml:space="preserve">            </w:t>
      </w:r>
      <w:r w:rsidRPr="00714190">
        <w:rPr>
          <w:rFonts w:cs="Kokila"/>
          <w:sz w:val="20"/>
          <w:szCs w:val="20"/>
          <w:cs/>
          <w:lang w:val="uz-Cyrl-UZ" w:bidi="hi-IN"/>
        </w:rPr>
        <w:t>(</w:t>
      </w:r>
      <w:r w:rsidRPr="00714190">
        <w:rPr>
          <w:sz w:val="20"/>
          <w:szCs w:val="20"/>
          <w:lang w:val="uz-Cyrl-UZ"/>
        </w:rPr>
        <w:t>наименование</w:t>
      </w:r>
      <w:r w:rsidR="00C66AB0">
        <w:rPr>
          <w:sz w:val="20"/>
          <w:szCs w:val="20"/>
          <w:lang w:val="uz-Cyrl-UZ"/>
        </w:rPr>
        <w:t xml:space="preserve"> группы</w:t>
      </w:r>
      <w:r w:rsidRPr="00714190">
        <w:rPr>
          <w:rFonts w:cs="Kokila"/>
          <w:sz w:val="20"/>
          <w:szCs w:val="20"/>
          <w:cs/>
          <w:lang w:val="uz-Cyrl-UZ" w:bidi="hi-IN"/>
        </w:rPr>
        <w:t>)</w:t>
      </w:r>
    </w:p>
    <w:p w:rsidR="003370C8" w:rsidRDefault="003370C8" w:rsidP="003370C8">
      <w:pPr>
        <w:pStyle w:val="1"/>
        <w:tabs>
          <w:tab w:val="left" w:pos="1134"/>
        </w:tabs>
        <w:ind w:left="0"/>
        <w:rPr>
          <w:lang w:val="uz-Cyrl-UZ"/>
        </w:rPr>
      </w:pPr>
    </w:p>
    <w:p w:rsidR="003370C8" w:rsidRDefault="00212046" w:rsidP="003370C8">
      <w:pPr>
        <w:pStyle w:val="1"/>
        <w:tabs>
          <w:tab w:val="left" w:pos="1134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  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B21372" w:rsidRPr="00212046" w:rsidRDefault="00B21372" w:rsidP="003370C8">
      <w:pPr>
        <w:pStyle w:val="1"/>
        <w:tabs>
          <w:tab w:val="left" w:pos="1134"/>
        </w:tabs>
        <w:ind w:left="0"/>
        <w:rPr>
          <w:szCs w:val="26"/>
          <w:lang w:val="uz-Cyrl-UZ"/>
        </w:rPr>
      </w:pPr>
    </w:p>
    <w:tbl>
      <w:tblPr>
        <w:tblpPr w:leftFromText="180" w:rightFromText="180" w:vertAnchor="text" w:tblpX="250" w:tblpY="1"/>
        <w:tblOverlap w:val="never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474"/>
      </w:tblGrid>
      <w:tr w:rsidR="00CA7712" w:rsidTr="0019689D">
        <w:trPr>
          <w:trHeight w:val="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712" w:rsidRPr="00506A10" w:rsidRDefault="00CA7712" w:rsidP="00CA771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712" w:rsidRPr="00CB5306" w:rsidRDefault="00CA7712" w:rsidP="00CA7712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CA7712" w:rsidTr="0019689D">
        <w:trPr>
          <w:trHeight w:val="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712" w:rsidRPr="00506A10" w:rsidRDefault="00CA7712" w:rsidP="00CA771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712" w:rsidRPr="00506A10" w:rsidRDefault="00CA7712" w:rsidP="00CA7712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CA7712" w:rsidTr="0019689D">
        <w:trPr>
          <w:trHeight w:val="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712" w:rsidRPr="00506A10" w:rsidRDefault="00CA7712" w:rsidP="00CA771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712" w:rsidRPr="00506A10" w:rsidRDefault="00CA7712" w:rsidP="00CA771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CA7712" w:rsidTr="00B21372">
        <w:trPr>
          <w:trHeight w:val="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12" w:rsidRPr="00506A10" w:rsidRDefault="00CA7712" w:rsidP="00CA771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12" w:rsidRPr="00506A10" w:rsidRDefault="00CA7712" w:rsidP="00CA771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3370C8" w:rsidRPr="00506A10" w:rsidRDefault="00C267BB" w:rsidP="003370C8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bookmarkStart w:id="0" w:name="_GoBack"/>
      <w:bookmarkEnd w:id="0"/>
      <w:r>
        <w:rPr>
          <w:rFonts w:cs="Mangal"/>
          <w:sz w:val="20"/>
          <w:szCs w:val="20"/>
          <w:cs/>
          <w:lang w:val="uz-Cyrl-UZ" w:bidi="hi-IN"/>
        </w:rPr>
        <w:t xml:space="preserve">  </w:t>
      </w:r>
      <w:r w:rsidR="0019689D">
        <w:rPr>
          <w:rFonts w:cs="Mangal"/>
          <w:sz w:val="20"/>
          <w:szCs w:val="20"/>
          <w:cs/>
          <w:lang w:val="uz-Cyrl-UZ" w:bidi="hi-IN"/>
        </w:rPr>
        <w:t xml:space="preserve"> </w:t>
      </w:r>
      <w:r w:rsidR="003370C8"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="003370C8" w:rsidRPr="00506A10">
        <w:rPr>
          <w:sz w:val="20"/>
          <w:szCs w:val="20"/>
          <w:lang w:val="uz-Cyrl-UZ"/>
        </w:rPr>
        <w:t>Код ОКЭД</w:t>
      </w:r>
      <w:r w:rsidR="003370C8"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="003370C8"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="003370C8"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CB11A1" w:rsidRPr="00714190" w:rsidRDefault="00CB11A1" w:rsidP="00FE3B0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14190" w:rsidRPr="00B21372" w:rsidRDefault="00714190" w:rsidP="00C72ED4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372">
        <w:rPr>
          <w:rFonts w:ascii="Times New Roman" w:hAnsi="Times New Roman" w:cs="Times New Roman"/>
          <w:i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</w:t>
      </w:r>
      <w:r w:rsidRPr="00B21372">
        <w:rPr>
          <w:rFonts w:ascii="Times New Roman" w:hAnsi="Times New Roman" w:cs="Kokila"/>
          <w:i/>
          <w:sz w:val="24"/>
          <w:szCs w:val="24"/>
          <w:cs/>
          <w:lang w:bidi="hi-IN"/>
        </w:rPr>
        <w:t>-</w:t>
      </w:r>
      <w:r w:rsidRPr="00B21372">
        <w:rPr>
          <w:rFonts w:ascii="Times New Roman" w:hAnsi="Times New Roman" w:cs="Times New Roman"/>
          <w:i/>
          <w:sz w:val="24"/>
          <w:szCs w:val="24"/>
        </w:rPr>
        <w:t>5812 от 06</w:t>
      </w:r>
      <w:r w:rsidRPr="00B21372">
        <w:rPr>
          <w:rFonts w:ascii="Times New Roman" w:hAnsi="Times New Roman" w:cs="Kokila"/>
          <w:i/>
          <w:sz w:val="24"/>
          <w:szCs w:val="24"/>
          <w:cs/>
          <w:lang w:bidi="hi-IN"/>
        </w:rPr>
        <w:t>.</w:t>
      </w:r>
      <w:r w:rsidRPr="00B21372">
        <w:rPr>
          <w:rFonts w:ascii="Times New Roman" w:hAnsi="Times New Roman" w:cs="Times New Roman"/>
          <w:i/>
          <w:sz w:val="24"/>
          <w:szCs w:val="24"/>
        </w:rPr>
        <w:t>09</w:t>
      </w:r>
      <w:r w:rsidRPr="00B21372">
        <w:rPr>
          <w:rFonts w:ascii="Times New Roman" w:hAnsi="Times New Roman" w:cs="Kokila"/>
          <w:i/>
          <w:sz w:val="24"/>
          <w:szCs w:val="24"/>
          <w:cs/>
          <w:lang w:bidi="hi-IN"/>
        </w:rPr>
        <w:t>.</w:t>
      </w:r>
      <w:r w:rsidRPr="00B21372">
        <w:rPr>
          <w:rFonts w:ascii="Times New Roman" w:hAnsi="Times New Roman" w:cs="Times New Roman"/>
          <w:i/>
          <w:sz w:val="24"/>
          <w:szCs w:val="24"/>
        </w:rPr>
        <w:t>2019 года</w:t>
      </w:r>
    </w:p>
    <w:p w:rsidR="000645EE" w:rsidRPr="00B21372" w:rsidRDefault="000645EE" w:rsidP="00C72ED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Классификатор видов экономической деятельности Республики Узбекистан 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>(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>.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 xml:space="preserve">) 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24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>.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>.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2016 г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 xml:space="preserve">. 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№ 275</w:t>
      </w:r>
    </w:p>
    <w:p w:rsidR="00714190" w:rsidRPr="00B21372" w:rsidRDefault="00714190" w:rsidP="00C72ED4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372">
        <w:rPr>
          <w:rFonts w:ascii="Times New Roman" w:hAnsi="Times New Roman" w:cs="Times New Roman"/>
          <w:i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</w:t>
      </w:r>
      <w:r w:rsidRPr="00B21372">
        <w:rPr>
          <w:rFonts w:ascii="Times New Roman" w:hAnsi="Times New Roman" w:cs="Kokila"/>
          <w:i/>
          <w:sz w:val="24"/>
          <w:szCs w:val="24"/>
          <w:cs/>
          <w:lang w:bidi="hi-IN"/>
        </w:rPr>
        <w:t>.</w:t>
      </w:r>
      <w:r w:rsidRPr="00B21372">
        <w:rPr>
          <w:rFonts w:ascii="Times New Roman" w:hAnsi="Times New Roman" w:cs="Times New Roman"/>
          <w:i/>
          <w:sz w:val="24"/>
          <w:szCs w:val="24"/>
        </w:rPr>
        <w:t>10</w:t>
      </w:r>
      <w:r w:rsidRPr="00B21372">
        <w:rPr>
          <w:rFonts w:ascii="Times New Roman" w:hAnsi="Times New Roman" w:cs="Kokila"/>
          <w:i/>
          <w:sz w:val="24"/>
          <w:szCs w:val="24"/>
          <w:cs/>
          <w:lang w:bidi="hi-IN"/>
        </w:rPr>
        <w:t>.</w:t>
      </w:r>
      <w:r w:rsidRPr="00B21372">
        <w:rPr>
          <w:rFonts w:ascii="Times New Roman" w:hAnsi="Times New Roman" w:cs="Times New Roman"/>
          <w:i/>
          <w:sz w:val="24"/>
          <w:szCs w:val="24"/>
        </w:rPr>
        <w:t>2017 года</w:t>
      </w:r>
      <w:r w:rsidRPr="00B21372">
        <w:rPr>
          <w:rFonts w:ascii="Times New Roman" w:hAnsi="Times New Roman" w:cs="Kokila"/>
          <w:i/>
          <w:sz w:val="24"/>
          <w:szCs w:val="24"/>
          <w:cs/>
          <w:lang w:bidi="hi-IN"/>
        </w:rPr>
        <w:t>.</w:t>
      </w:r>
    </w:p>
    <w:p w:rsidR="00714190" w:rsidRPr="00B21372" w:rsidRDefault="00714190" w:rsidP="00C72ED4">
      <w:pPr>
        <w:pStyle w:val="rvps1"/>
        <w:spacing w:after="120"/>
        <w:ind w:firstLine="567"/>
        <w:jc w:val="both"/>
        <w:rPr>
          <w:rStyle w:val="rvts9"/>
          <w:b w:val="0"/>
          <w:i/>
          <w:sz w:val="24"/>
        </w:rPr>
      </w:pPr>
      <w:r w:rsidRPr="00B21372">
        <w:rPr>
          <w:rStyle w:val="rvts9"/>
          <w:b w:val="0"/>
          <w:i/>
          <w:sz w:val="24"/>
        </w:rPr>
        <w:t>Общегосударственный Классификатор</w:t>
      </w:r>
      <w:r w:rsidRPr="00B21372">
        <w:rPr>
          <w:rFonts w:cs="Kokila"/>
          <w:i/>
          <w:sz w:val="16"/>
          <w:szCs w:val="16"/>
          <w:cs/>
          <w:lang w:bidi="hi-IN"/>
        </w:rPr>
        <w:t xml:space="preserve"> </w:t>
      </w:r>
      <w:r w:rsidRPr="00B21372">
        <w:rPr>
          <w:rStyle w:val="rvts9"/>
          <w:b w:val="0"/>
          <w:i/>
          <w:sz w:val="24"/>
        </w:rPr>
        <w:t xml:space="preserve">видов экономической деятельности Республики Узбекистан </w:t>
      </w:r>
      <w:r w:rsidRPr="00B21372">
        <w:rPr>
          <w:rStyle w:val="rvts9"/>
          <w:rFonts w:cs="Kokila"/>
          <w:b w:val="0"/>
          <w:bCs w:val="0"/>
          <w:i/>
          <w:sz w:val="24"/>
          <w:szCs w:val="24"/>
          <w:cs/>
          <w:lang w:bidi="hi-IN"/>
        </w:rPr>
        <w:t>(</w:t>
      </w:r>
      <w:r w:rsidRPr="00B21372">
        <w:rPr>
          <w:rStyle w:val="rvts9"/>
          <w:b w:val="0"/>
          <w:i/>
          <w:sz w:val="24"/>
        </w:rPr>
        <w:t>ОКЭД, ред</w:t>
      </w:r>
      <w:r w:rsidRPr="00B21372">
        <w:rPr>
          <w:rStyle w:val="rvts9"/>
          <w:rFonts w:cs="Kokila"/>
          <w:b w:val="0"/>
          <w:bCs w:val="0"/>
          <w:i/>
          <w:sz w:val="24"/>
          <w:szCs w:val="24"/>
          <w:cs/>
          <w:lang w:bidi="hi-IN"/>
        </w:rPr>
        <w:t xml:space="preserve">. </w:t>
      </w:r>
      <w:r w:rsidRPr="00B21372">
        <w:rPr>
          <w:rStyle w:val="rvts9"/>
          <w:b w:val="0"/>
          <w:i/>
          <w:sz w:val="24"/>
        </w:rPr>
        <w:t>2</w:t>
      </w:r>
      <w:r w:rsidRPr="00B21372">
        <w:rPr>
          <w:rStyle w:val="rvts9"/>
          <w:rFonts w:cs="Kokila"/>
          <w:b w:val="0"/>
          <w:bCs w:val="0"/>
          <w:i/>
          <w:sz w:val="24"/>
          <w:szCs w:val="24"/>
          <w:cs/>
          <w:lang w:bidi="hi-IN"/>
        </w:rPr>
        <w:t>)</w:t>
      </w:r>
    </w:p>
    <w:p w:rsidR="008119BC" w:rsidRPr="00B21372" w:rsidRDefault="00714190" w:rsidP="00B21372">
      <w:pPr>
        <w:pStyle w:val="rvps1"/>
        <w:spacing w:after="120"/>
        <w:ind w:firstLine="567"/>
        <w:jc w:val="both"/>
        <w:rPr>
          <w:bCs/>
          <w:i/>
          <w:szCs w:val="40"/>
        </w:rPr>
      </w:pPr>
      <w:r w:rsidRPr="00B21372">
        <w:rPr>
          <w:rStyle w:val="rvts9"/>
          <w:b w:val="0"/>
          <w:i/>
          <w:sz w:val="24"/>
        </w:rPr>
        <w:t>Национальный Стандартный Классификатор Занятий</w:t>
      </w:r>
      <w:r w:rsidRPr="00B21372">
        <w:rPr>
          <w:rStyle w:val="rvts9"/>
          <w:rFonts w:cs="Kokila"/>
          <w:b w:val="0"/>
          <w:bCs w:val="0"/>
          <w:i/>
          <w:sz w:val="24"/>
          <w:szCs w:val="24"/>
          <w:cs/>
          <w:lang w:bidi="hi-IN"/>
        </w:rPr>
        <w:t>.</w:t>
      </w:r>
    </w:p>
    <w:p w:rsidR="00872104" w:rsidRDefault="00AD45B0" w:rsidP="008721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1419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="00872104">
        <w:rPr>
          <w:rFonts w:ascii="Times New Roman" w:hAnsi="Times New Roman" w:cs="Times New Roman"/>
          <w:b/>
          <w:sz w:val="28"/>
          <w:szCs w:val="26"/>
        </w:rPr>
        <w:t>Раздел</w:t>
      </w:r>
      <w:r w:rsidR="00872104"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="00872104"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="00872104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="00872104"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872104" w:rsidRPr="005F32E6" w:rsidRDefault="00872104" w:rsidP="008721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 w:cs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AD45B0" w:rsidRPr="00714190" w:rsidRDefault="00AD45B0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882"/>
        <w:gridCol w:w="2226"/>
        <w:gridCol w:w="4111"/>
        <w:gridCol w:w="1521"/>
        <w:gridCol w:w="2164"/>
      </w:tblGrid>
      <w:tr w:rsidR="00CB11A1" w:rsidRPr="00714190" w:rsidTr="0005270C">
        <w:trPr>
          <w:trHeight w:val="422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AD45B0" w:rsidRPr="003370C8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AD45B0" w:rsidRPr="003370C8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D45B0" w:rsidRPr="003370C8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B11A1" w:rsidRPr="00714190" w:rsidTr="0005270C">
        <w:trPr>
          <w:trHeight w:val="835"/>
        </w:trPr>
        <w:tc>
          <w:tcPr>
            <w:tcW w:w="1521" w:type="dxa"/>
            <w:shd w:val="clear" w:color="auto" w:fill="auto"/>
            <w:vAlign w:val="center"/>
          </w:tcPr>
          <w:p w:rsidR="00D13A03" w:rsidRPr="00872104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13A03" w:rsidRPr="00872104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13A03" w:rsidRPr="00872104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872104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3A03" w:rsidRPr="00872104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13A03" w:rsidRPr="00872104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13A03" w:rsidRPr="00872104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872104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872104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</w:tr>
      <w:tr w:rsidR="00CB11A1" w:rsidRPr="00714190" w:rsidTr="0005270C">
        <w:trPr>
          <w:trHeight w:val="1478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:rsidR="00D13A03" w:rsidRPr="00714190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D13A03" w:rsidRPr="00714190" w:rsidRDefault="00D13A03" w:rsidP="00A13D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A13D32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погрузочных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</w:t>
            </w:r>
            <w:r w:rsidR="00A13D32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горизонтальных горных выработ</w:t>
            </w:r>
            <w:r w:rsidR="00A13D32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D13A03" w:rsidRPr="00714190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3A03" w:rsidRPr="00714190" w:rsidRDefault="00D13A03" w:rsidP="00766A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766A58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погрузочных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</w:t>
            </w:r>
            <w:r w:rsidR="00766A58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проходк</w:t>
            </w:r>
            <w:r w:rsidR="00766A58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 </w:t>
            </w:r>
            <w:r w:rsidR="00766A58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горизонтальных горных выработ</w:t>
            </w:r>
            <w:r w:rsidR="00766A58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r w:rsidR="00144FED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под рудоспусках и дучках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13A03" w:rsidRPr="00714190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13A03" w:rsidRPr="00714190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11A1" w:rsidRPr="00714190" w:rsidTr="0005270C">
        <w:trPr>
          <w:trHeight w:val="1578"/>
        </w:trPr>
        <w:tc>
          <w:tcPr>
            <w:tcW w:w="1521" w:type="dxa"/>
            <w:vMerge/>
            <w:shd w:val="clear" w:color="auto" w:fill="auto"/>
            <w:vAlign w:val="center"/>
          </w:tcPr>
          <w:p w:rsidR="00144FED" w:rsidRPr="00714190" w:rsidRDefault="00144FED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44FED" w:rsidRPr="00714190" w:rsidRDefault="00144FED" w:rsidP="00D13A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144FED" w:rsidRPr="00714190" w:rsidRDefault="00144FED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4FED" w:rsidRPr="00714190" w:rsidRDefault="00144FED" w:rsidP="00CB11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погрузочных  работ при проходке в горизонтальных горных выработках, из под рудоспусках и дучках</w:t>
            </w:r>
            <w:r w:rsidR="002F1DF8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транспортировка погрузмашин с электровозами</w:t>
            </w:r>
            <w:r w:rsidR="002F1DF8"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44FED" w:rsidRPr="00714190" w:rsidRDefault="00144FED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44FED" w:rsidRPr="00714190" w:rsidRDefault="00144FED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73C2" w:rsidRPr="001037FD" w:rsidTr="0005270C">
        <w:trPr>
          <w:trHeight w:val="1557"/>
        </w:trPr>
        <w:tc>
          <w:tcPr>
            <w:tcW w:w="1521" w:type="dxa"/>
            <w:vMerge w:val="restart"/>
            <w:shd w:val="clear" w:color="auto" w:fill="auto"/>
          </w:tcPr>
          <w:p w:rsidR="001573C2" w:rsidRPr="000645EE" w:rsidRDefault="000645EE" w:rsidP="002E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1573C2" w:rsidRPr="000645EE" w:rsidRDefault="001573C2" w:rsidP="000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сложных и особо сложных погрузочных работ на  подземных горных предприятиях, при выполнении строительных и специальных погрузочных работ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1573C2" w:rsidRPr="000645EE" w:rsidRDefault="001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573C2" w:rsidRPr="000645EE" w:rsidRDefault="001573C2" w:rsidP="00E7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к проведению сложных и особо сложных взрывных работ при ведении открытых, подземных, горных, строительных и специальных погрузочных работ</w:t>
            </w:r>
          </w:p>
        </w:tc>
        <w:tc>
          <w:tcPr>
            <w:tcW w:w="1521" w:type="dxa"/>
            <w:shd w:val="clear" w:color="auto" w:fill="auto"/>
          </w:tcPr>
          <w:p w:rsidR="001573C2" w:rsidRPr="000645EE" w:rsidRDefault="0006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1573C2" w:rsidRPr="000645EE">
              <w:rPr>
                <w:rFonts w:ascii="Times New Roman" w:eastAsia="Times New Roman" w:hAnsi="Times New Roman" w:cs="Kokila"/>
                <w:sz w:val="23"/>
                <w:szCs w:val="23"/>
                <w:cs/>
                <w:lang w:eastAsia="ru-RU" w:bidi="hi-IN"/>
              </w:rPr>
              <w:t>/</w:t>
            </w:r>
            <w:r w:rsidR="001573C2"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  <w:r w:rsidR="001573C2" w:rsidRPr="000645EE">
              <w:rPr>
                <w:rFonts w:ascii="Times New Roman" w:eastAsia="Times New Roman" w:hAnsi="Times New Roman" w:cs="Kokila"/>
                <w:sz w:val="23"/>
                <w:szCs w:val="23"/>
                <w:cs/>
                <w:lang w:eastAsia="ru-RU" w:bidi="hi-IN"/>
              </w:rPr>
              <w:t>.</w:t>
            </w:r>
            <w:r w:rsidR="001573C2"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1573C2" w:rsidRPr="000645EE" w:rsidRDefault="001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1573C2" w:rsidRPr="001037FD" w:rsidTr="0005270C">
        <w:trPr>
          <w:trHeight w:val="1253"/>
        </w:trPr>
        <w:tc>
          <w:tcPr>
            <w:tcW w:w="1521" w:type="dxa"/>
            <w:vMerge/>
            <w:shd w:val="clear" w:color="auto" w:fill="auto"/>
          </w:tcPr>
          <w:p w:rsidR="001573C2" w:rsidRPr="000645EE" w:rsidRDefault="001573C2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1573C2" w:rsidRPr="000645EE" w:rsidRDefault="001573C2" w:rsidP="000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1573C2" w:rsidRPr="000645EE" w:rsidRDefault="001573C2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573C2" w:rsidRPr="000645EE" w:rsidRDefault="001573C2" w:rsidP="00E7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сложных и особо сложных погрузочных работ при ведении подземных, горных, строительных и специальных горных работ</w:t>
            </w:r>
          </w:p>
        </w:tc>
        <w:tc>
          <w:tcPr>
            <w:tcW w:w="1521" w:type="dxa"/>
            <w:shd w:val="clear" w:color="auto" w:fill="auto"/>
          </w:tcPr>
          <w:p w:rsidR="001573C2" w:rsidRPr="000645EE" w:rsidRDefault="0006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1573C2" w:rsidRPr="000645EE">
              <w:rPr>
                <w:rFonts w:ascii="Times New Roman" w:eastAsia="Times New Roman" w:hAnsi="Times New Roman" w:cs="Kokila"/>
                <w:sz w:val="23"/>
                <w:szCs w:val="23"/>
                <w:cs/>
                <w:lang w:eastAsia="ru-RU" w:bidi="hi-IN"/>
              </w:rPr>
              <w:t>/</w:t>
            </w:r>
            <w:r w:rsidR="001573C2"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  <w:r w:rsidR="001573C2" w:rsidRPr="000645EE">
              <w:rPr>
                <w:rFonts w:ascii="Times New Roman" w:eastAsia="Times New Roman" w:hAnsi="Times New Roman" w:cs="Kokila"/>
                <w:sz w:val="23"/>
                <w:szCs w:val="23"/>
                <w:cs/>
                <w:lang w:eastAsia="ru-RU" w:bidi="hi-IN"/>
              </w:rPr>
              <w:t>.</w:t>
            </w:r>
            <w:r w:rsidR="001573C2"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1573C2" w:rsidRPr="000645EE" w:rsidRDefault="001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</w:tbl>
    <w:p w:rsidR="0053644B" w:rsidRDefault="0053644B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BC" w:rsidRDefault="008119BC" w:rsidP="00B213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AD45B0" w:rsidRDefault="00872104" w:rsidP="008119B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B21372" w:rsidRPr="008119BC" w:rsidRDefault="00B21372" w:rsidP="008119B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D45B0" w:rsidRPr="003370C8" w:rsidRDefault="00AD45B0" w:rsidP="009B0621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0C8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9B0621" w:rsidRPr="003370C8" w:rsidRDefault="009B0621" w:rsidP="00AD45B0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7229"/>
        <w:gridCol w:w="872"/>
        <w:gridCol w:w="650"/>
        <w:gridCol w:w="1738"/>
        <w:gridCol w:w="567"/>
      </w:tblGrid>
      <w:tr w:rsidR="00CB11A1" w:rsidRPr="00714190" w:rsidTr="008119BC">
        <w:tc>
          <w:tcPr>
            <w:tcW w:w="34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35C" w:rsidRPr="00714190" w:rsidRDefault="00EB235C" w:rsidP="0087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B235C" w:rsidRDefault="00EB235C" w:rsidP="00CB11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C267BB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погрузочных работ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горизонтальных горных выработках</w:t>
            </w:r>
          </w:p>
          <w:p w:rsidR="001037FD" w:rsidRPr="00714190" w:rsidRDefault="001037FD" w:rsidP="00CB11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35C" w:rsidRPr="00714190" w:rsidRDefault="00EB235C" w:rsidP="0087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35C" w:rsidRPr="00714190" w:rsidRDefault="00EB235C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35C" w:rsidRPr="00872104" w:rsidRDefault="00EB235C" w:rsidP="0087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235C" w:rsidRPr="00714190" w:rsidRDefault="00EB235C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82FE2" w:rsidRPr="00714190" w:rsidRDefault="00C82FE2" w:rsidP="00C267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369"/>
        <w:gridCol w:w="11056"/>
      </w:tblGrid>
      <w:tr w:rsidR="00CB11A1" w:rsidRPr="00714190" w:rsidTr="0005270C">
        <w:tc>
          <w:tcPr>
            <w:tcW w:w="3369" w:type="dxa"/>
          </w:tcPr>
          <w:p w:rsidR="00AD45B0" w:rsidRPr="00714190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vAlign w:val="center"/>
          </w:tcPr>
          <w:p w:rsidR="009B0621" w:rsidRPr="00714190" w:rsidRDefault="00EB235C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r w:rsidR="007A741D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погрузочной машины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 </w:t>
            </w:r>
            <w:r w:rsidR="002E0C5E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45B0"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="00AD45B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разряда</w:t>
            </w:r>
          </w:p>
          <w:p w:rsidR="00C82FE2" w:rsidRPr="00714190" w:rsidRDefault="00AD45B0" w:rsidP="002E0C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val="uz-Cyrl-UZ" w:eastAsia="ru-RU" w:bidi="hi-IN"/>
              </w:rPr>
              <w:t xml:space="preserve"> </w:t>
            </w:r>
            <w:r w:rsidR="007A741D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погрузочной машины </w:t>
            </w:r>
            <w:r w:rsidR="002E0C5E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35C"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="00EB235C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разряда</w:t>
            </w:r>
          </w:p>
        </w:tc>
      </w:tr>
      <w:tr w:rsidR="00CB11A1" w:rsidRPr="00714190" w:rsidTr="0005270C">
        <w:tc>
          <w:tcPr>
            <w:tcW w:w="3369" w:type="dxa"/>
          </w:tcPr>
          <w:p w:rsidR="00AD45B0" w:rsidRPr="00714190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vAlign w:val="center"/>
          </w:tcPr>
          <w:p w:rsidR="00AD45B0" w:rsidRPr="00714190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C82FE2" w:rsidRPr="00714190" w:rsidRDefault="00C82FE2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1A1" w:rsidRPr="00714190" w:rsidTr="0005270C">
        <w:tc>
          <w:tcPr>
            <w:tcW w:w="3369" w:type="dxa"/>
          </w:tcPr>
          <w:p w:rsidR="00AD45B0" w:rsidRPr="00714190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vAlign w:val="center"/>
          </w:tcPr>
          <w:p w:rsidR="00AD45B0" w:rsidRPr="00714190" w:rsidRDefault="00622F7C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по управлению машиной должен выполнять спокойно, четко и плавно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C82FE2" w:rsidRPr="00714190" w:rsidRDefault="00C82FE2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1A1" w:rsidRPr="00714190" w:rsidTr="0005270C">
        <w:tc>
          <w:tcPr>
            <w:tcW w:w="3369" w:type="dxa"/>
          </w:tcPr>
          <w:p w:rsidR="00AD45B0" w:rsidRPr="00714190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vAlign w:val="center"/>
          </w:tcPr>
          <w:p w:rsidR="00AD45B0" w:rsidRPr="00714190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AD45B0" w:rsidRPr="00714190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периодических </w:t>
            </w:r>
            <w:r w:rsidR="00305FB4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внеочередных медицинских осмотров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законодательством </w:t>
            </w:r>
            <w:r w:rsidR="003B667D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Узбекистан</w:t>
            </w:r>
          </w:p>
          <w:p w:rsidR="00A41162" w:rsidRPr="00714190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</w:t>
            </w:r>
            <w:r w:rsidR="006133B8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</w:tr>
      <w:tr w:rsidR="00AD45B0" w:rsidRPr="00714190" w:rsidTr="0005270C">
        <w:tc>
          <w:tcPr>
            <w:tcW w:w="3369" w:type="dxa"/>
            <w:vAlign w:val="center"/>
          </w:tcPr>
          <w:p w:rsidR="00AD45B0" w:rsidRPr="00714190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vAlign w:val="center"/>
          </w:tcPr>
          <w:p w:rsidR="00AD45B0" w:rsidRPr="00714190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AD45B0" w:rsidRPr="00714190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10C35" w:rsidRPr="00B21372" w:rsidRDefault="00210C35" w:rsidP="00210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14190">
        <w:rPr>
          <w:rFonts w:ascii="Verdana" w:eastAsia="Times New Roman" w:hAnsi="Verdana" w:cs="Times New Roman"/>
          <w:i/>
          <w:iCs/>
          <w:sz w:val="23"/>
          <w:szCs w:val="23"/>
          <w:lang w:eastAsia="ru-RU"/>
        </w:rPr>
        <w:t> </w:t>
      </w:r>
      <w:bookmarkStart w:id="1" w:name="2465003"/>
      <w:r w:rsidRPr="00714190">
        <w:rPr>
          <w:rFonts w:ascii="Verdana" w:eastAsia="Times New Roman" w:hAnsi="Verdana" w:cs="Times New Roman"/>
          <w:i/>
          <w:iCs/>
          <w:sz w:val="23"/>
          <w:szCs w:val="23"/>
          <w:lang w:eastAsia="ru-RU"/>
        </w:rPr>
        <w:t xml:space="preserve">  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</w:t>
      </w:r>
      <w:bookmarkStart w:id="2" w:name="2465005"/>
      <w:bookmarkEnd w:id="1"/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Кабинета Министров Республики Узбекистан</w:t>
      </w:r>
      <w:bookmarkStart w:id="3" w:name="2465006"/>
      <w:bookmarkEnd w:id="2"/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«О дальнейшем совершенствовании мер по охране труда работников</w:t>
      </w:r>
      <w:bookmarkEnd w:id="3"/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  <w:bookmarkStart w:id="4" w:name="2466034"/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>(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Собрание законодательства Республики Узбекистан, 2014 г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>.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№ 38, ст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 xml:space="preserve">. 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484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>)</w:t>
      </w:r>
      <w:bookmarkEnd w:id="4"/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Приложение № 1 к Постановлению Правительства Кабинета Министров Республики Узбекистан от 15 сентября 2014 г</w:t>
      </w:r>
      <w:r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 xml:space="preserve">. </w:t>
      </w:r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263, </w:t>
      </w:r>
      <w:bookmarkStart w:id="5" w:name="2465046"/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bookmarkEnd w:id="5"/>
      <w:r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оложения </w:t>
      </w:r>
      <w:bookmarkStart w:id="6" w:name="2465047"/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«О порядке проведения аттестации рабочих мест по условиям труда и травмоопасности оборудования</w:t>
      </w:r>
      <w:bookmarkEnd w:id="6"/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  <w:r w:rsidRPr="00B21372">
        <w:rPr>
          <w:rFonts w:ascii="Times New Roman" w:eastAsia="Times New Roman" w:hAnsi="Times New Roman" w:cs="Kokila"/>
          <w:bCs/>
          <w:i/>
          <w:iCs/>
          <w:sz w:val="24"/>
          <w:szCs w:val="24"/>
          <w:cs/>
          <w:lang w:eastAsia="ru-RU" w:bidi="hi-IN"/>
        </w:rPr>
        <w:t>.</w:t>
      </w:r>
    </w:p>
    <w:p w:rsidR="00210C35" w:rsidRPr="00B21372" w:rsidRDefault="00210C35" w:rsidP="00210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1372">
        <w:rPr>
          <w:rFonts w:ascii="Times New Roman" w:eastAsia="Times New Roman" w:hAnsi="Times New Roman" w:cs="Kokila"/>
          <w:bCs/>
          <w:i/>
          <w:iCs/>
          <w:sz w:val="23"/>
          <w:szCs w:val="23"/>
          <w:cs/>
          <w:lang w:eastAsia="ru-RU" w:bidi="hi-IN"/>
        </w:rPr>
        <w:t xml:space="preserve">         </w:t>
      </w:r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Статья 117 Трудового кодекса Республики Узбекистан «Сокращенная продолжительность рабочего времени для работников, занятых на работах с неблагоприятными условиями труда</w:t>
      </w:r>
      <w:r w:rsidRPr="00B21372">
        <w:rPr>
          <w:rFonts w:ascii="Times New Roman" w:eastAsia="Times New Roman" w:hAnsi="Times New Roman" w:cs="Kokila"/>
          <w:bCs/>
          <w:i/>
          <w:iCs/>
          <w:sz w:val="24"/>
          <w:szCs w:val="24"/>
          <w:cs/>
          <w:lang w:eastAsia="ru-RU" w:bidi="hi-IN"/>
        </w:rPr>
        <w:t xml:space="preserve">. </w:t>
      </w:r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Методика оценки условий труда, утверждаемой Министерством труда и социальной защиты населения Республики Узбекистан и Министерством здравоохранения Республики Узбекистан</w:t>
      </w:r>
      <w:r w:rsidRPr="00B21372">
        <w:rPr>
          <w:rFonts w:ascii="Times New Roman" w:eastAsia="Times New Roman" w:hAnsi="Times New Roman" w:cs="Kokila"/>
          <w:bCs/>
          <w:i/>
          <w:iCs/>
          <w:sz w:val="24"/>
          <w:szCs w:val="24"/>
          <w:cs/>
          <w:lang w:eastAsia="ru-RU" w:bidi="hi-IN"/>
        </w:rPr>
        <w:t>. (</w:t>
      </w:r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Часть вторая в редакции законов Республики Узбекистан от 20 августа 1999 года и 12 мая 2001 года – Ведомости Олий Мажлиса Республики Узбекистан, 1999 г</w:t>
      </w:r>
      <w:r w:rsidRPr="00B21372">
        <w:rPr>
          <w:rFonts w:ascii="Times New Roman" w:eastAsia="Times New Roman" w:hAnsi="Times New Roman" w:cs="Kokila"/>
          <w:bCs/>
          <w:i/>
          <w:iCs/>
          <w:sz w:val="24"/>
          <w:szCs w:val="24"/>
          <w:cs/>
          <w:lang w:eastAsia="ru-RU" w:bidi="hi-IN"/>
        </w:rPr>
        <w:t>.</w:t>
      </w:r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№ 9, ст</w:t>
      </w:r>
      <w:r w:rsidRPr="00B21372">
        <w:rPr>
          <w:rFonts w:ascii="Times New Roman" w:eastAsia="Times New Roman" w:hAnsi="Times New Roman" w:cs="Kokila"/>
          <w:bCs/>
          <w:i/>
          <w:iCs/>
          <w:sz w:val="24"/>
          <w:szCs w:val="24"/>
          <w:cs/>
          <w:lang w:eastAsia="ru-RU" w:bidi="hi-IN"/>
        </w:rPr>
        <w:t xml:space="preserve">. </w:t>
      </w:r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229; 2001 г</w:t>
      </w:r>
      <w:r w:rsidRPr="00B21372">
        <w:rPr>
          <w:rFonts w:ascii="Times New Roman" w:eastAsia="Times New Roman" w:hAnsi="Times New Roman" w:cs="Kokila"/>
          <w:bCs/>
          <w:i/>
          <w:iCs/>
          <w:sz w:val="24"/>
          <w:szCs w:val="24"/>
          <w:cs/>
          <w:lang w:eastAsia="ru-RU" w:bidi="hi-IN"/>
        </w:rPr>
        <w:t>.</w:t>
      </w:r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№ 5, ст</w:t>
      </w:r>
      <w:r w:rsidRPr="00B21372">
        <w:rPr>
          <w:rFonts w:ascii="Times New Roman" w:eastAsia="Times New Roman" w:hAnsi="Times New Roman" w:cs="Kokila"/>
          <w:bCs/>
          <w:i/>
          <w:iCs/>
          <w:sz w:val="24"/>
          <w:szCs w:val="24"/>
          <w:cs/>
          <w:lang w:eastAsia="ru-RU" w:bidi="hi-IN"/>
        </w:rPr>
        <w:t xml:space="preserve">. </w:t>
      </w:r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89</w:t>
      </w:r>
      <w:r w:rsidRPr="00B21372">
        <w:rPr>
          <w:rFonts w:ascii="Times New Roman" w:eastAsia="Times New Roman" w:hAnsi="Times New Roman" w:cs="Kokila"/>
          <w:bCs/>
          <w:i/>
          <w:iCs/>
          <w:sz w:val="24"/>
          <w:szCs w:val="24"/>
          <w:cs/>
          <w:lang w:eastAsia="ru-RU" w:bidi="hi-IN"/>
        </w:rPr>
        <w:t>).</w:t>
      </w:r>
    </w:p>
    <w:p w:rsidR="00210C35" w:rsidRPr="00B21372" w:rsidRDefault="00210C35" w:rsidP="00210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1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Для работников, занятых на работах с особо вредными и особо тяжелыми условиями труда, предельная продолжительность рабочего времени устанавливается Правительством Республики Узбекистан</w:t>
      </w:r>
      <w:r w:rsidRPr="00B21372">
        <w:rPr>
          <w:rFonts w:ascii="Times New Roman" w:eastAsia="Times New Roman" w:hAnsi="Times New Roman" w:cs="Kokila"/>
          <w:bCs/>
          <w:i/>
          <w:iCs/>
          <w:sz w:val="24"/>
          <w:szCs w:val="24"/>
          <w:cs/>
          <w:lang w:eastAsia="ru-RU" w:bidi="hi-IN"/>
        </w:rPr>
        <w:t>.</w:t>
      </w:r>
    </w:p>
    <w:p w:rsidR="001037FD" w:rsidRDefault="001037FD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z-Cyrl-UZ"/>
        </w:rPr>
      </w:pPr>
    </w:p>
    <w:p w:rsidR="00AD45B0" w:rsidRPr="003370C8" w:rsidRDefault="003F5136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0C8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3370C8">
        <w:rPr>
          <w:rFonts w:ascii="Times New Roman" w:hAnsi="Times New Roman" w:cs="Kokila"/>
          <w:b/>
          <w:bCs/>
          <w:sz w:val="24"/>
          <w:szCs w:val="24"/>
          <w:cs/>
          <w:lang w:val="uz-Cyrl-UZ" w:bidi="hi-IN"/>
        </w:rPr>
        <w:t>.</w:t>
      </w:r>
      <w:r w:rsidRPr="003370C8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Pr="003370C8">
        <w:rPr>
          <w:rFonts w:ascii="Times New Roman" w:hAnsi="Times New Roman" w:cs="Kokila"/>
          <w:b/>
          <w:bCs/>
          <w:sz w:val="24"/>
          <w:szCs w:val="24"/>
          <w:cs/>
          <w:lang w:val="uz-Cyrl-UZ" w:bidi="hi-IN"/>
        </w:rPr>
        <w:t>.</w:t>
      </w:r>
      <w:r w:rsidRPr="003370C8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="00AD45B0" w:rsidRPr="003370C8">
        <w:rPr>
          <w:rFonts w:ascii="Times New Roman" w:hAnsi="Times New Roman" w:cs="Kokila"/>
          <w:b/>
          <w:bCs/>
          <w:sz w:val="24"/>
          <w:szCs w:val="24"/>
          <w:cs/>
          <w:lang w:val="uz-Cyrl-UZ" w:bidi="hi-IN"/>
        </w:rPr>
        <w:t>.</w:t>
      </w:r>
      <w:r w:rsidR="00AD45B0" w:rsidRPr="003370C8">
        <w:rPr>
          <w:rFonts w:ascii="Times New Roman" w:hAnsi="Times New Roman" w:cs="Times New Roman"/>
          <w:b/>
          <w:sz w:val="24"/>
          <w:szCs w:val="24"/>
          <w:lang w:val="uz-Cyrl-UZ"/>
        </w:rPr>
        <w:t> </w:t>
      </w:r>
      <w:r w:rsidR="00AD45B0" w:rsidRPr="003370C8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B0621" w:rsidRPr="00872104" w:rsidRDefault="009B062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7654"/>
        <w:gridCol w:w="739"/>
        <w:gridCol w:w="958"/>
        <w:gridCol w:w="1563"/>
        <w:gridCol w:w="709"/>
      </w:tblGrid>
      <w:tr w:rsidR="00CB11A1" w:rsidRPr="001573C2" w:rsidTr="008119BC">
        <w:tc>
          <w:tcPr>
            <w:tcW w:w="2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872104" w:rsidRDefault="009B0621" w:rsidP="009F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37FD" w:rsidRPr="001573C2" w:rsidRDefault="001037FD" w:rsidP="00E2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погрузочных  работ при проходке в горизонтальных горных выработках, из под рудоспусках и дучках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9F6DAA" w:rsidRDefault="009B0621" w:rsidP="00F0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1573C2" w:rsidRDefault="009B0621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3C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15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573C2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15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9F6DAA" w:rsidRDefault="009B0621" w:rsidP="00F0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Pr="009F6DAA">
              <w:rPr>
                <w:rFonts w:ascii="Times New Roman" w:eastAsia="Times New Roman" w:hAnsi="Times New Roman" w:cs="Kokila"/>
                <w:sz w:val="20"/>
                <w:szCs w:val="20"/>
                <w:cs/>
                <w:lang w:eastAsia="ru-RU" w:bidi="hi-IN"/>
              </w:rPr>
              <w:t>(</w:t>
            </w: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подуровень</w:t>
            </w:r>
            <w:r w:rsidRPr="009F6DAA">
              <w:rPr>
                <w:rFonts w:ascii="Times New Roman" w:eastAsia="Times New Roman" w:hAnsi="Times New Roman" w:cs="Kokila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1573C2" w:rsidRDefault="009B0621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64F01" w:rsidRPr="00714190" w:rsidRDefault="00A64F0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623"/>
      </w:tblGrid>
      <w:tr w:rsidR="00CB11A1" w:rsidRPr="00714190" w:rsidTr="0005270C">
        <w:trPr>
          <w:trHeight w:val="357"/>
        </w:trPr>
        <w:tc>
          <w:tcPr>
            <w:tcW w:w="2802" w:type="dxa"/>
            <w:vMerge w:val="restart"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сдаче смены информации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зоны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зоны подхода в соответствии с требованиями безопасности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A53A1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вспомогательных операций при монтаже, демонтаже и планово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предупредительном ремонте 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32189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вспомогательных операций для </w:t>
            </w:r>
            <w:r w:rsidR="0032189B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 погрузмашины с электровом</w:t>
            </w:r>
            <w:r w:rsidR="0032189B"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32189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коммуникаций, п</w:t>
            </w:r>
            <w:r w:rsidR="0032189B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огрузочных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оборудования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Откачка воды из горной выработки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B56E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материалов и оборудования к месту </w:t>
            </w:r>
            <w:r w:rsidR="00B56E94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погрузочных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машинисту электровоза при подаче порожних и откатка груженых вагонеток и платформ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5400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временной крепи </w:t>
            </w:r>
            <w:r w:rsidR="005400A2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погрузке 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наличия, исправности и работоспособности обслуживаемых средств механизации, машин, доставочного и транспортного оборудования, ручного, слесарного, контрольно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измерительного инструментов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регламентных работ по техническому обслуживанию и ремонту закрепленного оборудования в соответствии со своей компетенцией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D445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агрегатного журнала и учетной документации рабочего места </w:t>
            </w:r>
            <w:r w:rsidR="00D44536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машиниста ППН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 w:val="restart"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перечень работ в наряде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задании и путевом листе на соответствие реальным условиям на месте производства работ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шахтного светильника, средств связи, производственной сигнализации, средств коллективной и индивидуальной защиты, пожаротушения, ограждений и газозащитной аппаратуры на рабочем участке и устранять их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газоанализаторами для анализа состава шахтной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специальный инструмент и приспособления при осланцевании горных выработок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D445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специальные инструмент и приспособления при проведении монтажных работ и техническом обслуживании </w:t>
            </w:r>
            <w:r w:rsidR="00D44536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оборудования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надежность присоединения водяных и воздушных рукавов к трубопроводу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D445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слесарный  инструмент, специальные механизмы и приспособления при </w:t>
            </w:r>
            <w:r w:rsidR="00D44536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работе машин 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переносные и стационарные насосы для откачки воды из горных выработок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9D28E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механизации для погрузки, выгрузки и складирования материалов и оборудования с соблюдением требований охраны труда и промышленной безопасности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пожаротушения, пользоваться самоспасателем и аварийным инструментом</w:t>
            </w:r>
          </w:p>
        </w:tc>
      </w:tr>
      <w:tr w:rsidR="00CB11A1" w:rsidRPr="00714190" w:rsidTr="0005270C">
        <w:trPr>
          <w:trHeight w:val="373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 w:val="restart"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жетонной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контроля спуска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 и нарядов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допусков при выполнении горных работ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устройство, принципы работы, правила эксплуатации и обслуживания применяемого проходческого оборудования, механизмов, приборов и устройств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BD66B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 расположение горных выработок на пути следования до </w:t>
            </w:r>
            <w:r w:rsidR="00BD66BF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передвижении в подземных выработках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места и способы установки ограждений и предупреждающих знаков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467F1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r w:rsidR="00467F1E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зависаний в рудоспусках и дучках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монтажа трубопроводов различного назначения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вяжущих веществ, инертных заполнителей, специальных добавок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 и оборки заколов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неисправности обслуживаемых механизмов, оборудования и способы их устранения в соответствии со своей компетенцией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D8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планового, предупредительного, технического обслуживания и ремонта  механизированных установок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D8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 и свойства смазочных материалов, карты смазки механизмов оборудования и  механизированных установок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средства сцепки вагонеток между собой и прицепки их к электровозу или тяговому канату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способы погрузки, выгрузки, увязки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доставки материалов и оборудования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слесарного дела в объеме, необходимом для выполнения работ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сигналы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CB11A1" w:rsidRPr="00714190" w:rsidTr="0005270C">
        <w:trPr>
          <w:trHeight w:val="357"/>
        </w:trPr>
        <w:tc>
          <w:tcPr>
            <w:tcW w:w="2802" w:type="dxa"/>
            <w:vMerge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AD45B0" w:rsidRPr="00714190" w:rsidTr="0005270C">
        <w:trPr>
          <w:trHeight w:val="373"/>
        </w:trPr>
        <w:tc>
          <w:tcPr>
            <w:tcW w:w="2802" w:type="dxa"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623" w:type="dxa"/>
            <w:shd w:val="clear" w:color="auto" w:fill="auto"/>
          </w:tcPr>
          <w:p w:rsidR="00AD45B0" w:rsidRPr="00714190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476" w:rsidRPr="00714190" w:rsidRDefault="00707476" w:rsidP="009B062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D45B0" w:rsidRPr="003370C8" w:rsidRDefault="00AD45B0" w:rsidP="00AD45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3370C8"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>.</w:t>
      </w: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3370C8"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>.</w:t>
      </w: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3370C8"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 xml:space="preserve">. </w:t>
      </w: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Трудовая функция</w:t>
      </w: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</w:p>
    <w:p w:rsidR="00AD45B0" w:rsidRPr="0071419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372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7938"/>
        <w:gridCol w:w="567"/>
        <w:gridCol w:w="850"/>
        <w:gridCol w:w="1701"/>
        <w:gridCol w:w="567"/>
      </w:tblGrid>
      <w:tr w:rsidR="00CB11A1" w:rsidRPr="00C80ADC" w:rsidTr="008119BC">
        <w:tc>
          <w:tcPr>
            <w:tcW w:w="2749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9F6DAA" w:rsidRDefault="00AD45B0" w:rsidP="008119B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80ADC" w:rsidRDefault="00F6442C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037FD" w:rsidRPr="00C8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погрузочных  работ при проходке в горизонтальных горных выработках, из под рудоспусках и дучках, транспортировка погрузмашин с электровозами</w:t>
            </w:r>
            <w:r w:rsidR="001037FD" w:rsidRPr="00C80ADC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9F6DAA" w:rsidRDefault="00AD45B0" w:rsidP="008119B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80ADC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C80ADC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C8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80ADC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C8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9F6DAA" w:rsidRDefault="00AD45B0" w:rsidP="008119B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Pr="009F6DAA">
              <w:rPr>
                <w:rFonts w:ascii="Times New Roman" w:eastAsia="Times New Roman" w:hAnsi="Times New Roman" w:cs="Kokila"/>
                <w:sz w:val="20"/>
                <w:szCs w:val="20"/>
                <w:cs/>
                <w:lang w:eastAsia="ru-RU" w:bidi="hi-IN"/>
              </w:rPr>
              <w:t>(</w:t>
            </w: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подуровень</w:t>
            </w:r>
            <w:r w:rsidRPr="009F6DAA">
              <w:rPr>
                <w:rFonts w:ascii="Times New Roman" w:eastAsia="Times New Roman" w:hAnsi="Times New Roman" w:cs="Kokila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80ADC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Pr="0071419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175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23"/>
      </w:tblGrid>
      <w:tr w:rsidR="00CB11A1" w:rsidRPr="00714190" w:rsidTr="0005270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9B0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650D1" w:rsidP="00A650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</w:t>
            </w:r>
            <w:r w:rsidR="00AD45B0"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горной массы в  вагонетки</w:t>
            </w:r>
          </w:p>
        </w:tc>
      </w:tr>
      <w:tr w:rsidR="00CB11A1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горной массы в транспортные средства</w:t>
            </w:r>
          </w:p>
        </w:tc>
      </w:tr>
      <w:tr w:rsidR="00CB11A1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негабаритов горной массы</w:t>
            </w:r>
          </w:p>
        </w:tc>
      </w:tr>
      <w:tr w:rsidR="00CB11A1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FE51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FE51B7"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погрузочных работ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выработки от просыпанной горной массы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ходовых отделений горизонтальных горных выработок</w:t>
            </w:r>
          </w:p>
        </w:tc>
      </w:tr>
      <w:tr w:rsidR="000A7C62" w:rsidRPr="00714190" w:rsidTr="0005270C">
        <w:trPr>
          <w:trHeight w:val="337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 оформление водосточных канавок и пешеходных настилов</w:t>
            </w:r>
          </w:p>
        </w:tc>
      </w:tr>
      <w:tr w:rsidR="000A7C62" w:rsidRPr="00714190" w:rsidTr="0005270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отклонения технологического процесса и функционирования оборудования и механизмов от установленных значений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проходку горных выработок с применением переносного оборудования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погрузочными  машинами для погрузки, транспортировки горной массы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погрузочные работы в плывунах, карстах, сыпучих песках и по завалам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газоанализаторами для анализа состава шахтной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0A7C62" w:rsidRPr="00714190" w:rsidTr="0005270C">
        <w:trPr>
          <w:trHeight w:val="276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A7C62" w:rsidRPr="00714190" w:rsidTr="0005270C">
        <w:trPr>
          <w:trHeight w:val="188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применяемой оборудовании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устройство, принципы работы, правила эксплуатации и обслуживания применяемого погрузочного оборудования, механизмов, приборов и устройств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откаточных рельсовых путей, способы разбивки и укладки стрелочных переводов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горных пород и их классификация по крепости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способы и приемы погрузки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жетонной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контроля спуска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 и нарядов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допусков при выполнении горных работ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полимерных материалов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неисправности обслуживаемых машин, механизмов, оборудования и способы их устранения в соответствии со своей компетенцией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эксплуатации и ремонту обслуживаемых оборудования, механизмов и устройств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 и оборки заколов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Установленная сигнализация при ведении взрывных работ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сигналы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")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передвижения, скоростной режим и типовые дорожные знаки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и время проветривания забоя и прилегающих выработок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0A7C62" w:rsidRPr="00714190" w:rsidTr="0005270C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C62" w:rsidRPr="00714190" w:rsidRDefault="000A7C62" w:rsidP="000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проходческих работах</w:t>
            </w:r>
          </w:p>
        </w:tc>
      </w:tr>
      <w:tr w:rsidR="000A7C62" w:rsidRPr="00714190" w:rsidTr="0005270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62" w:rsidRPr="00714190" w:rsidRDefault="000A7C62" w:rsidP="000A7C6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AD45B0" w:rsidRPr="003370C8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3370C8"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>.</w:t>
      </w: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3370C8"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 xml:space="preserve">. </w:t>
      </w: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Обобщенная трудовая функция</w:t>
      </w:r>
    </w:p>
    <w:p w:rsidR="00AD45B0" w:rsidRPr="009F6DAA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6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7796"/>
        <w:gridCol w:w="708"/>
        <w:gridCol w:w="690"/>
        <w:gridCol w:w="1667"/>
        <w:gridCol w:w="762"/>
      </w:tblGrid>
      <w:tr w:rsidR="00CB11A1" w:rsidRPr="000645EE" w:rsidTr="00856DEF">
        <w:tc>
          <w:tcPr>
            <w:tcW w:w="2749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9F6DAA" w:rsidRDefault="00AD45B0" w:rsidP="00337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7FD" w:rsidRPr="000645EE" w:rsidRDefault="000645EE" w:rsidP="000645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сложных и особо сложных погрузочных работ на  подземных горных предприятиях, при выполнении строительных и специальных погрузочных работ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9F6DAA" w:rsidRDefault="00AD45B0" w:rsidP="00337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645EE" w:rsidRDefault="00AD45B0" w:rsidP="000645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9F6DAA" w:rsidRDefault="00AD45B0" w:rsidP="00C267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645EE" w:rsidRDefault="00AD45B0" w:rsidP="000645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71419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1765"/>
      </w:tblGrid>
      <w:tr w:rsidR="00CB11A1" w:rsidRPr="00714190" w:rsidTr="00B21372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Default="007A741D" w:rsidP="003C1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погрузочной машины </w:t>
            </w:r>
            <w:r w:rsidR="0006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45B0"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="00AD45B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разряда</w:t>
            </w:r>
          </w:p>
          <w:p w:rsidR="000645EE" w:rsidRPr="00714190" w:rsidRDefault="000645EE" w:rsidP="003C12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погрузочной машины 5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разряда</w:t>
            </w:r>
          </w:p>
        </w:tc>
      </w:tr>
    </w:tbl>
    <w:p w:rsidR="00AD45B0" w:rsidRPr="0071419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1765"/>
      </w:tblGrid>
      <w:tr w:rsidR="00CB11A1" w:rsidRPr="00714190" w:rsidTr="0053644B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B11A1" w:rsidRPr="00714190" w:rsidTr="0053644B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7A741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года работ </w:t>
            </w:r>
            <w:r w:rsidR="00002C6B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машинистом </w:t>
            </w:r>
            <w:r w:rsidR="007A741D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погрузочной машины</w:t>
            </w:r>
          </w:p>
        </w:tc>
      </w:tr>
      <w:tr w:rsidR="00CB11A1" w:rsidRPr="00714190" w:rsidTr="0053644B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моложе 18 лет</w:t>
            </w:r>
          </w:p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)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законодательством </w:t>
            </w:r>
          </w:p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:</w:t>
            </w:r>
          </w:p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управления подземными установками, машинами</w:t>
            </w:r>
          </w:p>
          <w:p w:rsidR="00AD45B0" w:rsidRPr="00714190" w:rsidRDefault="00AD45B0" w:rsidP="000832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допуске по электробезопасности не ниже II группы </w:t>
            </w:r>
          </w:p>
        </w:tc>
      </w:tr>
      <w:tr w:rsidR="00CB11A1" w:rsidRPr="00714190" w:rsidTr="0053644B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B21372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714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752A0" w:rsidRPr="0071419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="000645EE">
        <w:rPr>
          <w:rFonts w:ascii="Times New Roman" w:eastAsia="Times New Roman" w:hAnsi="Times New Roman" w:cs="Kokila"/>
          <w:b/>
          <w:bCs/>
          <w:i/>
          <w:iCs/>
          <w:sz w:val="24"/>
          <w:szCs w:val="24"/>
          <w:cs/>
          <w:lang w:eastAsia="ru-RU" w:bidi="hi-IN"/>
        </w:rPr>
        <w:t xml:space="preserve">  </w:t>
      </w:r>
      <w:r w:rsidR="002752A0"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«Единые правила безопасности при разработке рудных, нерудных и россыпных месторождений подземным способом»</w:t>
      </w:r>
      <w:r w:rsidR="002752A0"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 xml:space="preserve">. </w:t>
      </w:r>
      <w:r w:rsidR="002752A0"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Государственный комитет по надзору за безопасным ведением работ в промышленности и горному </w:t>
      </w:r>
      <w:r w:rsidR="00714190" w:rsidRPr="00B21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надзору Республики Узбекистан</w:t>
      </w:r>
      <w:r w:rsidR="00714190" w:rsidRPr="00B21372">
        <w:rPr>
          <w:rFonts w:ascii="Times New Roman" w:eastAsia="Times New Roman" w:hAnsi="Times New Roman" w:cs="Kokila"/>
          <w:i/>
          <w:iCs/>
          <w:sz w:val="24"/>
          <w:szCs w:val="24"/>
          <w:cs/>
          <w:lang w:eastAsia="ru-RU" w:bidi="hi-IN"/>
        </w:rPr>
        <w:t>.</w:t>
      </w:r>
    </w:p>
    <w:p w:rsidR="00AD45B0" w:rsidRPr="00B21372" w:rsidRDefault="003370C8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Трудовая функция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7521"/>
        <w:gridCol w:w="657"/>
        <w:gridCol w:w="769"/>
        <w:gridCol w:w="1980"/>
        <w:gridCol w:w="847"/>
      </w:tblGrid>
      <w:tr w:rsidR="00FB79BE" w:rsidRPr="00714190" w:rsidTr="00C267BB">
        <w:trPr>
          <w:trHeight w:val="444"/>
        </w:trPr>
        <w:tc>
          <w:tcPr>
            <w:tcW w:w="2740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9BE" w:rsidRPr="009F6DAA" w:rsidRDefault="00FB79BE" w:rsidP="00337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7FD" w:rsidRPr="00714190" w:rsidRDefault="000645EE" w:rsidP="00FE02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к проведению сложных и особо сложных взрывных работ при ведении открытых, подземных, горных, строительных и специальных погрузочных работ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9BE" w:rsidRPr="009F6DAA" w:rsidRDefault="00FB79BE" w:rsidP="00337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9BE" w:rsidRPr="00714190" w:rsidRDefault="00FB79B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6DEF" w:rsidRDefault="00FB79BE" w:rsidP="00337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B79BE" w:rsidRPr="009F6DAA" w:rsidRDefault="00FB79BE" w:rsidP="003370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AA">
              <w:rPr>
                <w:rFonts w:ascii="Times New Roman" w:eastAsia="Times New Roman" w:hAnsi="Times New Roman" w:cs="Kokila"/>
                <w:sz w:val="20"/>
                <w:szCs w:val="20"/>
                <w:cs/>
                <w:lang w:eastAsia="ru-RU" w:bidi="hi-IN"/>
              </w:rPr>
              <w:t xml:space="preserve"> (</w:t>
            </w: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подуровень</w:t>
            </w:r>
            <w:r w:rsidRPr="009F6DAA">
              <w:rPr>
                <w:rFonts w:ascii="Times New Roman" w:eastAsia="Times New Roman" w:hAnsi="Times New Roman" w:cs="Kokila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9F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9BE" w:rsidRPr="00714190" w:rsidRDefault="00FB79BE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71419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1765"/>
      </w:tblGrid>
      <w:tr w:rsidR="00CB11A1" w:rsidRPr="00714190" w:rsidTr="00856DEF"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7074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A04F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сдаче смены информации о сменном производственном задании по </w:t>
            </w:r>
            <w:r w:rsidR="00A04F74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погрузке горной массы в обрушениях, завалах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зоны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зоны подхода в соответствии с требованиями безопасности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5C3842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негабаритных кусков горной массы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5C3842" w:rsidP="005C384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Погрузка горной массы </w:t>
            </w:r>
            <w:r w:rsidR="00AD45B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сопряжениях горных выработок переменного сечения и криволинейного очертания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8A65AC" w:rsidP="008A65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Погрузка горной массы </w:t>
            </w:r>
            <w:r w:rsidR="00AD45B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камерах 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C07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EC0749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C07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ходовых отделений в </w:t>
            </w:r>
            <w:r w:rsidR="00EC0749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горизонтальных горных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выработках </w:t>
            </w:r>
          </w:p>
        </w:tc>
      </w:tr>
      <w:tr w:rsidR="00CB11A1" w:rsidRPr="00714190" w:rsidTr="00856DEF"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отклонения технологического процесса и функционирования оборудования и механизмов от установленных значений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газоанализаторами для анализа состава шахтной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554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E5540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погрузочные машины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</w:t>
            </w:r>
            <w:r w:rsidR="00E5540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погрузочных работ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полимерные материалы для укрепления вмещающих пород и гидроизоляции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CB11A1" w:rsidRPr="00714190" w:rsidTr="00856DEF"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554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E5540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завода изготовителя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554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554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устройство, принципы работы, правила эксплуатации и обслуживания применяемого оборудования, механизмов, контрольно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 приборов и автоматики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554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 расположение горных выработок на пути следования до </w:t>
            </w:r>
            <w:r w:rsidR="00E5540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месты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размер сечения горных выработок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554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 </w:t>
            </w:r>
            <w:r w:rsidR="00E5540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554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</w:t>
            </w:r>
            <w:r w:rsidR="00E5540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погрузочные работы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полимерных материалов и способы их применения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E5540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постоянных крепей 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ликвидации зависания горной массы в дучках, рудоспусках, заколов в кровле и бортах горных выработок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электрослесарного дела в объеме, необходимом для обслуживания и ремонта оборудования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применяемых самоспасателей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CB11A1" w:rsidRPr="00714190" w:rsidTr="00856DEF">
        <w:trPr>
          <w:trHeight w:val="488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сигнализация и способы подачи сигналов при ведении горных работ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проведении проходческих работ</w:t>
            </w:r>
          </w:p>
        </w:tc>
      </w:tr>
      <w:tr w:rsidR="00CB11A1" w:rsidRPr="00714190" w:rsidTr="00856DEF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05270C" w:rsidRPr="003370C8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4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D45B0" w:rsidRPr="00856DEF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3370C8"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>.</w:t>
      </w: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3370C8"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>.</w:t>
      </w:r>
      <w:r w:rsidRPr="003370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3370C8">
        <w:rPr>
          <w:rFonts w:ascii="Times New Roman" w:eastAsia="Times New Roman" w:hAnsi="Times New Roman" w:cs="Kokila"/>
          <w:b/>
          <w:bCs/>
          <w:iCs/>
          <w:sz w:val="24"/>
          <w:szCs w:val="24"/>
          <w:cs/>
          <w:lang w:eastAsia="ru-RU" w:bidi="hi-IN"/>
        </w:rPr>
        <w:t xml:space="preserve">. </w:t>
      </w:r>
      <w:r w:rsidR="00856D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Трудовая функция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7371"/>
        <w:gridCol w:w="620"/>
        <w:gridCol w:w="1170"/>
        <w:gridCol w:w="1874"/>
        <w:gridCol w:w="730"/>
      </w:tblGrid>
      <w:tr w:rsidR="00CB11A1" w:rsidRPr="00714190" w:rsidTr="00856DEF">
        <w:tc>
          <w:tcPr>
            <w:tcW w:w="2749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9F6DAA" w:rsidRDefault="00AD45B0" w:rsidP="009F6D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7FD" w:rsidRPr="00714190" w:rsidRDefault="000645EE" w:rsidP="001037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сложных и особо сложных погрузочных работ при ведении подземных, горных, строительных и специальных горных работ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9F6DAA" w:rsidRDefault="00AD45B0" w:rsidP="009F6D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0832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/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9F6D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  <w:r w:rsidR="00707476" w:rsidRPr="009F6DAA">
              <w:rPr>
                <w:rFonts w:ascii="Times New Roman" w:eastAsia="Times New Roman" w:hAnsi="Times New Roman" w:cs="Kokila"/>
                <w:sz w:val="20"/>
                <w:szCs w:val="20"/>
                <w:cs/>
                <w:lang w:eastAsia="ru-RU" w:bidi="hi-IN"/>
              </w:rPr>
              <w:t xml:space="preserve">              </w:t>
            </w:r>
            <w:r w:rsidRPr="009F6DAA">
              <w:rPr>
                <w:rFonts w:ascii="Times New Roman" w:eastAsia="Times New Roman" w:hAnsi="Times New Roman" w:cs="Kokila"/>
                <w:sz w:val="20"/>
                <w:szCs w:val="20"/>
                <w:cs/>
                <w:lang w:eastAsia="ru-RU" w:bidi="hi-IN"/>
              </w:rPr>
              <w:t>(</w:t>
            </w:r>
            <w:r w:rsidRPr="009F6D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подуровень</w:t>
            </w:r>
            <w:r w:rsidRPr="009F6DAA">
              <w:rPr>
                <w:rFonts w:ascii="Times New Roman" w:eastAsia="Times New Roman" w:hAnsi="Times New Roman" w:cs="Kokila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9F6D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71419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1765"/>
      </w:tblGrid>
      <w:tr w:rsidR="00CB11A1" w:rsidRPr="00714190" w:rsidTr="00856DEF"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3233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сдаче смены информации о сменном производственном задании на </w:t>
            </w:r>
            <w:r w:rsidR="003233D2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погрузочные работы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зоны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зоны подхода в соответствии с требованиями безопасности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3233D2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горной массы в горных выработках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3233D2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Погрузочные работы при восстановлении горных выработок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3233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труб</w:t>
            </w:r>
            <w:r w:rsidR="003233D2"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 (</w:t>
            </w:r>
            <w:r w:rsidR="003233D2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напорных рукавов</w:t>
            </w:r>
            <w:r w:rsidR="003233D2"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)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3233D2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горизонтальных горных выработках с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заделкой стыков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3233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и ремонту </w:t>
            </w:r>
            <w:r w:rsidR="003233D2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погрузочных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механизмов, средств малой механизации в соответствии с инструкциями по их эксплуатации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агрегатного журнала и учетной документации рабочего места</w:t>
            </w:r>
          </w:p>
        </w:tc>
      </w:tr>
      <w:tr w:rsidR="00CB11A1" w:rsidRPr="00714190" w:rsidTr="00856DEF">
        <w:trPr>
          <w:trHeight w:val="548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CB11A1" w:rsidRPr="00714190" w:rsidTr="00856DEF">
        <w:trPr>
          <w:trHeight w:val="588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881D8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погрузочными машинами и агрегатами для </w:t>
            </w:r>
            <w:r w:rsidR="00881D85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погрузки горной массы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1D85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переоснащения </w:t>
            </w:r>
            <w:r w:rsidR="00881D85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горизонтальных горных выработок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881D8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отклонения технологического процесса </w:t>
            </w:r>
            <w:r w:rsidR="00881D85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погрузочных работ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881D85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погрузке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1D85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и переоснащении </w:t>
            </w:r>
            <w:r w:rsidR="00881D85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горизонтальных горных выработок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функционирования оборудования и механизмов от установленных значений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газоанализаторами для анализа состава шахтной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 и анализировать показания</w:t>
            </w:r>
          </w:p>
        </w:tc>
      </w:tr>
      <w:tr w:rsidR="00CB11A1" w:rsidRPr="00714190" w:rsidTr="00856DEF">
        <w:trPr>
          <w:trHeight w:val="550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приспособления и инструмент для технического обслуживания и текущего ремонта закрепленного оборудования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CB11A1" w:rsidRPr="00714190" w:rsidTr="00856DEF">
        <w:trPr>
          <w:trHeight w:val="329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6163E7" w:rsidP="006163E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п</w:t>
            </w:r>
            <w:r w:rsidR="00AD45B0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аспорт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 и оборудования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6163E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устройство, конструктивные особенности, принципы работы, правила эксплуатации и обслуживания   </w:t>
            </w:r>
            <w:r w:rsidR="006163E7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погрузочных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машин,  агрегатов, применяемых при проведении </w:t>
            </w:r>
            <w:r w:rsidR="006163E7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погрузочных работ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установок, применяемых при </w:t>
            </w:r>
            <w:r w:rsidR="006163E7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погрузке в горизонтальных горных выработках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6163E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="006163E7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приспособлений, применяемых при </w:t>
            </w:r>
            <w:r w:rsidR="006163E7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разбурива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="006163E7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погрузочных машин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область их применения и правила эксплуатации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9865F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горных пород 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13340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постоянных крепей 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13340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 расположение горных выработок на пути следования до </w:t>
            </w:r>
            <w:r w:rsidR="00133403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размер сечения горных выработок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A90FF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</w:t>
            </w:r>
            <w:r w:rsidR="00A90FF3"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погрузке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ликвидации зависания горной массы в дучках, рудоспусках, заколов в кровле и бортах горных выработок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электрослесарного дела в объеме, необходимом для обслуживания и ремонта оборудования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применяемых самоспасателей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замера концентрации газов и контроля состава шахтной 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рудничной</w:t>
            </w:r>
            <w:r w:rsidRPr="00714190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атмосферы; предельно допустимые концентрации газов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сигнализация и способы подачи сигналов при ведении горных работ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CB11A1" w:rsidRPr="00714190" w:rsidTr="00856DEF"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горном предприятии</w:t>
            </w:r>
          </w:p>
        </w:tc>
      </w:tr>
      <w:tr w:rsidR="00CB11A1" w:rsidRPr="00714190" w:rsidTr="00856DEF">
        <w:trPr>
          <w:trHeight w:val="3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714190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714190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при проведении проходческих работ</w:t>
            </w:r>
          </w:p>
        </w:tc>
      </w:tr>
    </w:tbl>
    <w:p w:rsidR="000645EE" w:rsidRDefault="000645EE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21372" w:rsidRDefault="00B21372" w:rsidP="0071419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714190" w:rsidRDefault="009F6DAA" w:rsidP="0071419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                                </w:t>
      </w:r>
      <w:r w:rsidR="003370C8">
        <w:rPr>
          <w:rFonts w:ascii="Times New Roman" w:hAnsi="Times New Roman" w:cs="Times New Roman"/>
          <w:b/>
          <w:sz w:val="28"/>
          <w:szCs w:val="26"/>
          <w:lang w:val="uz-Cyrl-UZ"/>
        </w:rPr>
        <w:t xml:space="preserve">Раздел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 w:cs="Times New Roman"/>
          <w:b/>
          <w:sz w:val="28"/>
          <w:szCs w:val="26"/>
        </w:rPr>
        <w:t>разработчиках профессионального стандарта</w:t>
      </w:r>
    </w:p>
    <w:p w:rsidR="00B21372" w:rsidRPr="00714190" w:rsidRDefault="00B21372" w:rsidP="0071419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DEF" w:rsidRPr="00212046" w:rsidRDefault="00212046" w:rsidP="00212046">
      <w:pPr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2046">
        <w:rPr>
          <w:rFonts w:ascii="Times New Roman" w:hAnsi="Times New Roman" w:cs="Times New Roman"/>
          <w:sz w:val="24"/>
          <w:szCs w:val="24"/>
        </w:rPr>
        <w:t>4.1.</w:t>
      </w:r>
      <w:r w:rsidR="00714190" w:rsidRPr="00212046">
        <w:rPr>
          <w:rFonts w:ascii="Times New Roman" w:hAnsi="Times New Roman" w:cs="Times New Roman"/>
          <w:sz w:val="24"/>
          <w:szCs w:val="24"/>
        </w:rPr>
        <w:t>Ответственная организация</w:t>
      </w:r>
      <w:r w:rsidR="00714190" w:rsidRPr="00212046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714190" w:rsidRPr="00212046">
        <w:rPr>
          <w:rFonts w:ascii="Times New Roman" w:hAnsi="Times New Roman" w:cs="Times New Roman"/>
          <w:sz w:val="24"/>
          <w:szCs w:val="24"/>
        </w:rPr>
        <w:t>разработчика</w:t>
      </w:r>
    </w:p>
    <w:p w:rsidR="00856DEF" w:rsidRPr="00856DEF" w:rsidRDefault="00856DEF" w:rsidP="00856DEF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9F6DAA" w:rsidRPr="0055602F" w:rsidTr="008119BC">
        <w:trPr>
          <w:trHeight w:val="10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AA" w:rsidRPr="0055602F" w:rsidRDefault="009F6DAA" w:rsidP="008119BC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9F6DAA" w:rsidRPr="00D828C0" w:rsidRDefault="009F6DAA" w:rsidP="008119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9F6DAA" w:rsidRPr="0055602F" w:rsidRDefault="009F6DAA" w:rsidP="008119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AA" w:rsidRPr="0055602F" w:rsidRDefault="009F6DAA" w:rsidP="008119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9F6DAA" w:rsidRPr="0055602F" w:rsidRDefault="009F6DAA" w:rsidP="008119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         </w:t>
            </w:r>
            <w:r w:rsidR="00212046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</w:t>
            </w:r>
            <w:r w:rsidR="00212046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  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714190" w:rsidRPr="00714190" w:rsidRDefault="00714190" w:rsidP="0071419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856DEF" w:rsidRDefault="00212046" w:rsidP="007141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B21372">
        <w:rPr>
          <w:rFonts w:ascii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6"/>
        </w:rPr>
        <w:t xml:space="preserve">  4.</w:t>
      </w:r>
      <w:r w:rsidR="00714190" w:rsidRPr="009F6DAA">
        <w:rPr>
          <w:rFonts w:ascii="Times New Roman" w:hAnsi="Times New Roman" w:cs="Times New Roman"/>
          <w:sz w:val="24"/>
          <w:szCs w:val="26"/>
        </w:rPr>
        <w:t>2</w:t>
      </w:r>
      <w:r w:rsidR="00714190"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714190" w:rsidRPr="009F6DAA">
        <w:rPr>
          <w:rFonts w:ascii="Times New Roman" w:hAnsi="Times New Roman" w:cs="Times New Roman"/>
          <w:sz w:val="24"/>
          <w:szCs w:val="26"/>
        </w:rPr>
        <w:t> Наименования организации</w:t>
      </w:r>
      <w:r w:rsidR="00714190" w:rsidRPr="009F6DAA">
        <w:rPr>
          <w:rFonts w:ascii="Times New Roman" w:hAnsi="Times New Roman" w:cs="Kokila"/>
          <w:sz w:val="24"/>
          <w:szCs w:val="24"/>
          <w:cs/>
          <w:lang w:bidi="hi-IN"/>
        </w:rPr>
        <w:t>-</w:t>
      </w:r>
      <w:r w:rsidR="00714190" w:rsidRPr="009F6DAA">
        <w:rPr>
          <w:rFonts w:ascii="Times New Roman" w:hAnsi="Times New Roman" w:cs="Times New Roman"/>
          <w:sz w:val="24"/>
          <w:szCs w:val="26"/>
        </w:rPr>
        <w:t>разработчиков</w:t>
      </w:r>
    </w:p>
    <w:p w:rsidR="00B21372" w:rsidRPr="003370C8" w:rsidRDefault="00B21372" w:rsidP="007141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216"/>
      </w:tblGrid>
      <w:tr w:rsidR="00714190" w:rsidRPr="00714190" w:rsidTr="00212046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90" w:rsidRPr="00212046" w:rsidRDefault="00714190" w:rsidP="001037F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1204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6" w:rsidRPr="00212046" w:rsidRDefault="00714190" w:rsidP="001037F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12046">
              <w:rPr>
                <w:rFonts w:ascii="Times New Roman" w:hAnsi="Times New Roman" w:cs="Times New Roman"/>
                <w:sz w:val="24"/>
                <w:szCs w:val="26"/>
              </w:rPr>
              <w:t>Ангренское рудоуправление АО «Алмалыкский ГМК»</w:t>
            </w:r>
          </w:p>
        </w:tc>
      </w:tr>
      <w:tr w:rsidR="00714190" w:rsidRPr="00714190" w:rsidTr="0021204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90" w:rsidRPr="00212046" w:rsidRDefault="00714190" w:rsidP="001037F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12046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0" w:rsidRPr="00212046" w:rsidRDefault="00714190" w:rsidP="001037F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212046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  <w:p w:rsidR="00714190" w:rsidRPr="00212046" w:rsidRDefault="00714190" w:rsidP="001037F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14190" w:rsidRPr="00714190" w:rsidTr="00212046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90" w:rsidRPr="00212046" w:rsidRDefault="00714190" w:rsidP="001037F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1204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0" w:rsidRPr="00212046" w:rsidRDefault="00714190" w:rsidP="001037F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212046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714190" w:rsidRPr="00856DEF" w:rsidRDefault="00714190" w:rsidP="00856D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6DAA" w:rsidRPr="009F6DAA" w:rsidRDefault="00714190" w:rsidP="00B6313C">
      <w:pPr>
        <w:ind w:left="426" w:firstLine="282"/>
        <w:rPr>
          <w:rFonts w:ascii="Times New Roman" w:hAnsi="Times New Roman" w:cs="Times New Roman"/>
          <w:sz w:val="24"/>
          <w:szCs w:val="24"/>
        </w:rPr>
      </w:pPr>
      <w:r w:rsidRPr="009F6DAA">
        <w:rPr>
          <w:rFonts w:ascii="Times New Roman" w:hAnsi="Times New Roman" w:cs="Times New Roman"/>
          <w:b/>
          <w:sz w:val="24"/>
          <w:szCs w:val="24"/>
        </w:rPr>
        <w:t>Визы</w:t>
      </w:r>
      <w:r w:rsidRPr="009F6DAA">
        <w:rPr>
          <w:rFonts w:ascii="Times New Roman" w:hAnsi="Times New Roman" w:cs="Kokila"/>
          <w:b/>
          <w:bCs/>
          <w:sz w:val="24"/>
          <w:szCs w:val="24"/>
          <w:cs/>
          <w:lang w:bidi="hi-IN"/>
        </w:rPr>
        <w:t>:</w:t>
      </w:r>
      <w:r w:rsidR="009F6DAA" w:rsidRPr="009F6DAA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</w:p>
    <w:p w:rsidR="00D64E6E" w:rsidRDefault="00D64E6E" w:rsidP="00212046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D64E6E" w:rsidRPr="00D828C0" w:rsidRDefault="00D64E6E" w:rsidP="00212046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1573C2" w:rsidRPr="009F6DAA" w:rsidRDefault="001164C3" w:rsidP="00212046">
      <w:pPr>
        <w:spacing w:after="120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В.р.и.о.н</w:t>
      </w:r>
      <w:r w:rsidR="001573C2" w:rsidRPr="009F6DA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73C2" w:rsidRPr="009F6DAA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C267BB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 xml:space="preserve"> Камбаров А</w:t>
      </w:r>
      <w:r w:rsidR="001573C2"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573C2" w:rsidRPr="009F6DAA">
        <w:rPr>
          <w:rFonts w:ascii="Times New Roman" w:hAnsi="Times New Roman" w:cs="Times New Roman"/>
          <w:sz w:val="24"/>
          <w:szCs w:val="24"/>
        </w:rPr>
        <w:t>М</w:t>
      </w:r>
      <w:r w:rsidR="001573C2"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1573C2" w:rsidRPr="009F6DAA" w:rsidRDefault="001573C2" w:rsidP="009F6DAA">
      <w:pPr>
        <w:ind w:left="426" w:firstLine="142"/>
        <w:rPr>
          <w:rFonts w:ascii="Times New Roman" w:hAnsi="Times New Roman" w:cs="Times New Roman"/>
          <w:sz w:val="24"/>
          <w:szCs w:val="24"/>
        </w:rPr>
      </w:pPr>
      <w:r w:rsidRPr="009F6DAA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="00C267BB">
        <w:rPr>
          <w:rFonts w:ascii="Times New Roman" w:hAnsi="Times New Roman" w:cs="Times New Roman"/>
          <w:sz w:val="24"/>
          <w:szCs w:val="24"/>
        </w:rPr>
        <w:tab/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B017CC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9F6DAA">
        <w:rPr>
          <w:rFonts w:ascii="Times New Roman" w:hAnsi="Times New Roman" w:cs="Times New Roman"/>
          <w:sz w:val="24"/>
          <w:szCs w:val="24"/>
        </w:rPr>
        <w:t>Юн С</w:t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9F6DAA">
        <w:rPr>
          <w:rFonts w:ascii="Times New Roman" w:hAnsi="Times New Roman" w:cs="Times New Roman"/>
          <w:sz w:val="24"/>
          <w:szCs w:val="24"/>
        </w:rPr>
        <w:t>Л</w:t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1573C2" w:rsidRPr="009F6DAA" w:rsidRDefault="001573C2" w:rsidP="009F6DAA">
      <w:pPr>
        <w:ind w:left="426" w:firstLine="142"/>
        <w:rPr>
          <w:rFonts w:ascii="Times New Roman" w:hAnsi="Times New Roman" w:cs="Times New Roman"/>
          <w:sz w:val="24"/>
          <w:szCs w:val="24"/>
        </w:rPr>
      </w:pPr>
      <w:r w:rsidRPr="009F6DAA">
        <w:rPr>
          <w:rFonts w:ascii="Times New Roman" w:hAnsi="Times New Roman" w:cs="Times New Roman"/>
          <w:sz w:val="24"/>
          <w:szCs w:val="24"/>
        </w:rPr>
        <w:t>И</w:t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9F6DAA">
        <w:rPr>
          <w:rFonts w:ascii="Times New Roman" w:hAnsi="Times New Roman" w:cs="Times New Roman"/>
          <w:sz w:val="24"/>
          <w:szCs w:val="24"/>
        </w:rPr>
        <w:t>о</w:t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 xml:space="preserve">. </w:t>
      </w:r>
      <w:r w:rsidRPr="009F6DAA">
        <w:rPr>
          <w:rFonts w:ascii="Times New Roman" w:hAnsi="Times New Roman" w:cs="Times New Roman"/>
          <w:sz w:val="24"/>
          <w:szCs w:val="24"/>
        </w:rPr>
        <w:t xml:space="preserve">начальника Учебного центра </w:t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C267BB">
        <w:rPr>
          <w:rFonts w:ascii="Times New Roman" w:hAnsi="Times New Roman" w:cs="Times New Roman"/>
          <w:sz w:val="24"/>
          <w:szCs w:val="24"/>
        </w:rPr>
        <w:tab/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B017CC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 xml:space="preserve"> Усманов Х</w:t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9F6DAA">
        <w:rPr>
          <w:rFonts w:ascii="Times New Roman" w:hAnsi="Times New Roman" w:cs="Times New Roman"/>
          <w:sz w:val="24"/>
          <w:szCs w:val="24"/>
        </w:rPr>
        <w:t>А</w:t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1573C2" w:rsidRPr="009F6DAA" w:rsidRDefault="001573C2" w:rsidP="009F6DAA">
      <w:pPr>
        <w:ind w:left="426" w:firstLine="142"/>
        <w:rPr>
          <w:rFonts w:ascii="Times New Roman" w:hAnsi="Times New Roman" w:cs="Times New Roman"/>
          <w:sz w:val="24"/>
          <w:szCs w:val="24"/>
        </w:rPr>
      </w:pPr>
      <w:r w:rsidRPr="009F6DAA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Times New Roman"/>
          <w:sz w:val="24"/>
          <w:szCs w:val="24"/>
        </w:rPr>
        <w:tab/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C267BB">
        <w:rPr>
          <w:rFonts w:ascii="Times New Roman" w:hAnsi="Times New Roman" w:cs="Times New Roman"/>
          <w:sz w:val="24"/>
          <w:szCs w:val="24"/>
        </w:rPr>
        <w:tab/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B017CC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9F6DAA">
        <w:rPr>
          <w:rFonts w:ascii="Times New Roman" w:hAnsi="Times New Roman" w:cs="Times New Roman"/>
          <w:sz w:val="24"/>
          <w:szCs w:val="24"/>
        </w:rPr>
        <w:t>Тагаев М</w:t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9F6DAA">
        <w:rPr>
          <w:rFonts w:ascii="Times New Roman" w:hAnsi="Times New Roman" w:cs="Times New Roman"/>
          <w:sz w:val="24"/>
          <w:szCs w:val="24"/>
        </w:rPr>
        <w:t>А</w:t>
      </w:r>
      <w:r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p w:rsidR="00C52729" w:rsidRPr="00856DEF" w:rsidRDefault="00714190" w:rsidP="00856DEF">
      <w:pPr>
        <w:ind w:left="426" w:firstLine="142"/>
        <w:rPr>
          <w:rFonts w:ascii="Times New Roman" w:hAnsi="Times New Roman" w:cs="Times New Roman"/>
          <w:b/>
          <w:sz w:val="24"/>
          <w:szCs w:val="24"/>
        </w:rPr>
      </w:pPr>
      <w:r w:rsidRPr="009F6DAA">
        <w:rPr>
          <w:rFonts w:ascii="Times New Roman" w:hAnsi="Times New Roman" w:cs="Times New Roman"/>
          <w:sz w:val="24"/>
          <w:szCs w:val="24"/>
        </w:rPr>
        <w:t>Главный инженер АРУ</w:t>
      </w:r>
      <w:r w:rsidR="001573C2" w:rsidRPr="009F6DAA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1573C2" w:rsidRPr="009F6DAA">
        <w:rPr>
          <w:rFonts w:ascii="Times New Roman" w:hAnsi="Times New Roman" w:cs="Times New Roman"/>
          <w:sz w:val="24"/>
          <w:szCs w:val="24"/>
        </w:rPr>
        <w:tab/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C267BB">
        <w:rPr>
          <w:rFonts w:ascii="Times New Roman" w:hAnsi="Times New Roman" w:cs="Times New Roman"/>
          <w:sz w:val="24"/>
          <w:szCs w:val="24"/>
        </w:rPr>
        <w:tab/>
      </w:r>
      <w:r w:rsidR="00C80ADC" w:rsidRP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B017CC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Times New Roman"/>
          <w:sz w:val="24"/>
          <w:szCs w:val="24"/>
        </w:rPr>
        <w:tab/>
      </w:r>
      <w:r w:rsidR="009F6DAA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="001573C2" w:rsidRPr="009F6DAA">
        <w:rPr>
          <w:rFonts w:ascii="Times New Roman" w:hAnsi="Times New Roman" w:cs="Times New Roman"/>
          <w:sz w:val="24"/>
          <w:szCs w:val="24"/>
        </w:rPr>
        <w:t>Эгамбердиев Ш</w:t>
      </w:r>
      <w:r w:rsidR="001573C2"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="001573C2" w:rsidRPr="009F6DAA">
        <w:rPr>
          <w:rFonts w:ascii="Times New Roman" w:hAnsi="Times New Roman" w:cs="Times New Roman"/>
          <w:sz w:val="24"/>
          <w:szCs w:val="24"/>
        </w:rPr>
        <w:t>У</w:t>
      </w:r>
      <w:r w:rsidR="001573C2" w:rsidRPr="009F6DAA">
        <w:rPr>
          <w:rFonts w:ascii="Times New Roman" w:hAnsi="Times New Roman" w:cs="Kokila"/>
          <w:sz w:val="24"/>
          <w:szCs w:val="24"/>
          <w:cs/>
          <w:lang w:bidi="hi-IN"/>
        </w:rPr>
        <w:t>.</w:t>
      </w:r>
    </w:p>
    <w:sectPr w:rsidR="00C52729" w:rsidRPr="00856DEF" w:rsidSect="00CC528A">
      <w:headerReference w:type="default" r:id="rId8"/>
      <w:headerReference w:type="first" r:id="rId9"/>
      <w:pgSz w:w="16838" w:h="11906" w:orient="landscape"/>
      <w:pgMar w:top="1134" w:right="851" w:bottom="1134" w:left="1134" w:header="709" w:footer="709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67" w:rsidRDefault="00981067" w:rsidP="00D64725">
      <w:pPr>
        <w:spacing w:after="0" w:line="240" w:lineRule="auto"/>
      </w:pPr>
      <w:r>
        <w:separator/>
      </w:r>
    </w:p>
  </w:endnote>
  <w:endnote w:type="continuationSeparator" w:id="0">
    <w:p w:rsidR="00981067" w:rsidRDefault="00981067" w:rsidP="00D6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67" w:rsidRDefault="00981067" w:rsidP="00D64725">
      <w:pPr>
        <w:spacing w:after="0" w:line="240" w:lineRule="auto"/>
      </w:pPr>
      <w:r>
        <w:separator/>
      </w:r>
    </w:p>
  </w:footnote>
  <w:footnote w:type="continuationSeparator" w:id="0">
    <w:p w:rsidR="00981067" w:rsidRDefault="00981067" w:rsidP="00D6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745247"/>
      <w:docPartObj>
        <w:docPartGallery w:val="Page Numbers (Top of Page)"/>
        <w:docPartUnique/>
      </w:docPartObj>
    </w:sdtPr>
    <w:sdtEndPr/>
    <w:sdtContent>
      <w:p w:rsidR="00981067" w:rsidRDefault="00981067">
        <w:pPr>
          <w:pStyle w:val="a6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CA7712">
          <w:rPr>
            <w:noProof/>
          </w:rPr>
          <w:t>1</w:t>
        </w:r>
        <w:r>
          <w:fldChar w:fldCharType="end"/>
        </w:r>
      </w:p>
    </w:sdtContent>
  </w:sdt>
  <w:p w:rsidR="00981067" w:rsidRDefault="009810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67" w:rsidRDefault="00981067">
    <w:pPr>
      <w:pStyle w:val="a6"/>
      <w:jc w:val="center"/>
    </w:pPr>
  </w:p>
  <w:p w:rsidR="00981067" w:rsidRDefault="00981067" w:rsidP="00CC528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234339"/>
    <w:multiLevelType w:val="hybridMultilevel"/>
    <w:tmpl w:val="AAF0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002C6B"/>
    <w:rsid w:val="0001459B"/>
    <w:rsid w:val="00026449"/>
    <w:rsid w:val="0003217F"/>
    <w:rsid w:val="0005270C"/>
    <w:rsid w:val="000645EE"/>
    <w:rsid w:val="00083264"/>
    <w:rsid w:val="00085038"/>
    <w:rsid w:val="00095DBF"/>
    <w:rsid w:val="000A7C62"/>
    <w:rsid w:val="000B7AFE"/>
    <w:rsid w:val="001037FD"/>
    <w:rsid w:val="00110F6A"/>
    <w:rsid w:val="001164C3"/>
    <w:rsid w:val="00121AE9"/>
    <w:rsid w:val="00133403"/>
    <w:rsid w:val="00144FED"/>
    <w:rsid w:val="001573C2"/>
    <w:rsid w:val="00181D5F"/>
    <w:rsid w:val="0019689D"/>
    <w:rsid w:val="001B5847"/>
    <w:rsid w:val="001C15A0"/>
    <w:rsid w:val="001E2748"/>
    <w:rsid w:val="00207CD9"/>
    <w:rsid w:val="00210C35"/>
    <w:rsid w:val="00212046"/>
    <w:rsid w:val="00214BDE"/>
    <w:rsid w:val="00260513"/>
    <w:rsid w:val="002752A0"/>
    <w:rsid w:val="002907EC"/>
    <w:rsid w:val="002E0C5E"/>
    <w:rsid w:val="002E1E34"/>
    <w:rsid w:val="002F1DF8"/>
    <w:rsid w:val="00301E03"/>
    <w:rsid w:val="00305FB4"/>
    <w:rsid w:val="0032189B"/>
    <w:rsid w:val="003233D2"/>
    <w:rsid w:val="003370C8"/>
    <w:rsid w:val="00342B66"/>
    <w:rsid w:val="00350DD9"/>
    <w:rsid w:val="003742FD"/>
    <w:rsid w:val="00393C56"/>
    <w:rsid w:val="003A0268"/>
    <w:rsid w:val="003B667D"/>
    <w:rsid w:val="003C1241"/>
    <w:rsid w:val="003F5136"/>
    <w:rsid w:val="0043386D"/>
    <w:rsid w:val="004377A7"/>
    <w:rsid w:val="00460BEB"/>
    <w:rsid w:val="00466796"/>
    <w:rsid w:val="00467F1E"/>
    <w:rsid w:val="004B6CB9"/>
    <w:rsid w:val="004C7FD8"/>
    <w:rsid w:val="00503470"/>
    <w:rsid w:val="00520610"/>
    <w:rsid w:val="00522AD9"/>
    <w:rsid w:val="0053644B"/>
    <w:rsid w:val="005400A2"/>
    <w:rsid w:val="00566092"/>
    <w:rsid w:val="00597624"/>
    <w:rsid w:val="005C3842"/>
    <w:rsid w:val="006133B8"/>
    <w:rsid w:val="006163E7"/>
    <w:rsid w:val="00620209"/>
    <w:rsid w:val="00622F7C"/>
    <w:rsid w:val="006262C3"/>
    <w:rsid w:val="00642E25"/>
    <w:rsid w:val="00663482"/>
    <w:rsid w:val="006C0D54"/>
    <w:rsid w:val="006D4C87"/>
    <w:rsid w:val="006F23A5"/>
    <w:rsid w:val="006F34C1"/>
    <w:rsid w:val="00707476"/>
    <w:rsid w:val="007105B4"/>
    <w:rsid w:val="00714190"/>
    <w:rsid w:val="00762571"/>
    <w:rsid w:val="00766A58"/>
    <w:rsid w:val="007907DB"/>
    <w:rsid w:val="007A0E3E"/>
    <w:rsid w:val="007A741D"/>
    <w:rsid w:val="00802F55"/>
    <w:rsid w:val="0081133D"/>
    <w:rsid w:val="008119BC"/>
    <w:rsid w:val="00825430"/>
    <w:rsid w:val="008274CC"/>
    <w:rsid w:val="00856DEF"/>
    <w:rsid w:val="008609E5"/>
    <w:rsid w:val="00872104"/>
    <w:rsid w:val="00881D85"/>
    <w:rsid w:val="008A65AC"/>
    <w:rsid w:val="008B0FD7"/>
    <w:rsid w:val="00910271"/>
    <w:rsid w:val="009109DA"/>
    <w:rsid w:val="009611D5"/>
    <w:rsid w:val="00976693"/>
    <w:rsid w:val="00981067"/>
    <w:rsid w:val="00985A60"/>
    <w:rsid w:val="009865F4"/>
    <w:rsid w:val="009B0621"/>
    <w:rsid w:val="009B6E02"/>
    <w:rsid w:val="009C07F8"/>
    <w:rsid w:val="009D10E5"/>
    <w:rsid w:val="009D28EF"/>
    <w:rsid w:val="009F20AB"/>
    <w:rsid w:val="009F6DAA"/>
    <w:rsid w:val="00A04F74"/>
    <w:rsid w:val="00A13D32"/>
    <w:rsid w:val="00A408C4"/>
    <w:rsid w:val="00A41162"/>
    <w:rsid w:val="00A53A10"/>
    <w:rsid w:val="00A64F01"/>
    <w:rsid w:val="00A650D1"/>
    <w:rsid w:val="00A70892"/>
    <w:rsid w:val="00A816C4"/>
    <w:rsid w:val="00A90FF3"/>
    <w:rsid w:val="00AA2455"/>
    <w:rsid w:val="00AC45E7"/>
    <w:rsid w:val="00AD45B0"/>
    <w:rsid w:val="00AD5A88"/>
    <w:rsid w:val="00B009AD"/>
    <w:rsid w:val="00B017CC"/>
    <w:rsid w:val="00B02BE0"/>
    <w:rsid w:val="00B069A4"/>
    <w:rsid w:val="00B21372"/>
    <w:rsid w:val="00B56E94"/>
    <w:rsid w:val="00B6313C"/>
    <w:rsid w:val="00B76D69"/>
    <w:rsid w:val="00B7707D"/>
    <w:rsid w:val="00BB5ACF"/>
    <w:rsid w:val="00BC0816"/>
    <w:rsid w:val="00BD66BF"/>
    <w:rsid w:val="00BF6D0C"/>
    <w:rsid w:val="00C11DC6"/>
    <w:rsid w:val="00C267BB"/>
    <w:rsid w:val="00C466A5"/>
    <w:rsid w:val="00C52729"/>
    <w:rsid w:val="00C66AB0"/>
    <w:rsid w:val="00C72ED4"/>
    <w:rsid w:val="00C76C40"/>
    <w:rsid w:val="00C80ADC"/>
    <w:rsid w:val="00C82FE2"/>
    <w:rsid w:val="00CA7712"/>
    <w:rsid w:val="00CB11A1"/>
    <w:rsid w:val="00CB5261"/>
    <w:rsid w:val="00CC528A"/>
    <w:rsid w:val="00CE0569"/>
    <w:rsid w:val="00D07BA7"/>
    <w:rsid w:val="00D13A03"/>
    <w:rsid w:val="00D238B1"/>
    <w:rsid w:val="00D44536"/>
    <w:rsid w:val="00D64725"/>
    <w:rsid w:val="00D64E6E"/>
    <w:rsid w:val="00D76040"/>
    <w:rsid w:val="00D809EA"/>
    <w:rsid w:val="00DB306D"/>
    <w:rsid w:val="00DD0E78"/>
    <w:rsid w:val="00DD61AB"/>
    <w:rsid w:val="00E00763"/>
    <w:rsid w:val="00E110EF"/>
    <w:rsid w:val="00E25477"/>
    <w:rsid w:val="00E278FB"/>
    <w:rsid w:val="00E33511"/>
    <w:rsid w:val="00E47EA3"/>
    <w:rsid w:val="00E55400"/>
    <w:rsid w:val="00E704B9"/>
    <w:rsid w:val="00E723DB"/>
    <w:rsid w:val="00E87C3F"/>
    <w:rsid w:val="00EA1D58"/>
    <w:rsid w:val="00EA1EBC"/>
    <w:rsid w:val="00EA4AC2"/>
    <w:rsid w:val="00EB235C"/>
    <w:rsid w:val="00EC0749"/>
    <w:rsid w:val="00ED2994"/>
    <w:rsid w:val="00F03322"/>
    <w:rsid w:val="00F2341A"/>
    <w:rsid w:val="00F6442C"/>
    <w:rsid w:val="00FB1F4F"/>
    <w:rsid w:val="00FB79BE"/>
    <w:rsid w:val="00FE0295"/>
    <w:rsid w:val="00FE3976"/>
    <w:rsid w:val="00FE3B08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E6BCC09-A5D9-45FE-92FB-809DEA3B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1"/>
    <w:qFormat/>
    <w:rsid w:val="003B66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725"/>
  </w:style>
  <w:style w:type="paragraph" w:styleId="a8">
    <w:name w:val="footer"/>
    <w:basedOn w:val="a"/>
    <w:link w:val="a9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725"/>
  </w:style>
  <w:style w:type="character" w:styleId="aa">
    <w:name w:val="line number"/>
    <w:basedOn w:val="a0"/>
    <w:uiPriority w:val="99"/>
    <w:semiHidden/>
    <w:unhideWhenUsed/>
    <w:rsid w:val="00566092"/>
  </w:style>
  <w:style w:type="paragraph" w:customStyle="1" w:styleId="rvps1">
    <w:name w:val="rvps1"/>
    <w:basedOn w:val="a"/>
    <w:rsid w:val="0071419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14190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155B-24BC-49EA-812D-6635FB26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18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Йулдашев Дадахон Шарифович</cp:lastModifiedBy>
  <cp:revision>126</cp:revision>
  <dcterms:created xsi:type="dcterms:W3CDTF">2020-02-19T05:27:00Z</dcterms:created>
  <dcterms:modified xsi:type="dcterms:W3CDTF">2020-05-22T09:28:00Z</dcterms:modified>
</cp:coreProperties>
</file>