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661686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86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ED16BD" w:rsidP="00ED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по управлению</w:t>
            </w:r>
            <w:r w:rsidR="00A96C3D" w:rsidRPr="00A9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локомотивов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F4158" w:rsidRPr="000A6F94" w:rsidTr="00DD0CE5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8" w:rsidRPr="000A6F94" w:rsidTr="004F415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97" w:rsidRPr="000A6F94" w:rsidTr="004F415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7F2497" w:rsidRPr="000A6F94" w:rsidTr="007F2497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F557F4" w:rsidRDefault="00A96C3D" w:rsidP="00A9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3D">
              <w:rPr>
                <w:rFonts w:ascii="Times New Roman" w:hAnsi="Times New Roman" w:cs="Times New Roman"/>
                <w:sz w:val="28"/>
                <w:szCs w:val="28"/>
              </w:rPr>
              <w:t>Управление и обслуживание локомотива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F557F4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F557F4" w:rsidRDefault="00EE3015" w:rsidP="00A9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</w:t>
            </w:r>
            <w:r w:rsidR="00A96C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74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F557F4" w:rsidRDefault="00A96C3D" w:rsidP="00661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D">
              <w:rPr>
                <w:rFonts w:ascii="Times New Roman" w:hAnsi="Times New Roman" w:cs="Times New Roman"/>
                <w:sz w:val="28"/>
                <w:szCs w:val="28"/>
              </w:rPr>
              <w:t>Обеспечение передвижения локомотивов по железнодорожным путям</w:t>
            </w:r>
            <w:r w:rsidR="006616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A96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686" w:rsidRPr="00A96C3D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A96C3D">
              <w:rPr>
                <w:rFonts w:ascii="Times New Roman" w:hAnsi="Times New Roman" w:cs="Times New Roman"/>
                <w:sz w:val="28"/>
                <w:szCs w:val="28"/>
              </w:rPr>
              <w:t xml:space="preserve">поездов или отдельных вагонов </w:t>
            </w:r>
            <w:r w:rsidR="00661686" w:rsidRPr="00A96C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3D">
              <w:rPr>
                <w:rFonts w:ascii="Times New Roman" w:hAnsi="Times New Roman" w:cs="Times New Roman"/>
                <w:sz w:val="28"/>
                <w:szCs w:val="28"/>
              </w:rPr>
              <w:t>работоспособном состоянии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96C3D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ED16BD" w:rsidP="007F249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6BD">
              <w:rPr>
                <w:rFonts w:ascii="Times New Roman" w:hAnsi="Times New Roman" w:cs="Times New Roman"/>
                <w:sz w:val="28"/>
                <w:szCs w:val="28"/>
              </w:rPr>
              <w:t>Машинисты локомотивов и рабочие родственных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725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A96C3D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52.21.0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A96C3D" w:rsidP="0098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3D">
              <w:rPr>
                <w:rFonts w:ascii="Times New Roman" w:hAnsi="Times New Roman" w:cs="Times New Roman"/>
                <w:sz w:val="28"/>
                <w:szCs w:val="28"/>
              </w:rPr>
              <w:t>Услуги в области сухопутного транспорта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557F4" w:rsidRDefault="00F557F4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F4" w:rsidRDefault="00F55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A4A" w:rsidRPr="00725A4A" w:rsidRDefault="00725A4A" w:rsidP="0072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25A4A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4A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725A4A" w:rsidRPr="00BE4461" w:rsidRDefault="00725A4A" w:rsidP="0072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276"/>
        <w:gridCol w:w="5387"/>
        <w:gridCol w:w="1134"/>
        <w:gridCol w:w="1701"/>
      </w:tblGrid>
      <w:tr w:rsidR="00725A4A" w:rsidRPr="00BE4461" w:rsidTr="00725A4A">
        <w:tc>
          <w:tcPr>
            <w:tcW w:w="6487" w:type="dxa"/>
            <w:gridSpan w:val="3"/>
            <w:vAlign w:val="center"/>
          </w:tcPr>
          <w:p w:rsidR="00725A4A" w:rsidRPr="00725A4A" w:rsidRDefault="00725A4A" w:rsidP="004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4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vAlign w:val="center"/>
          </w:tcPr>
          <w:p w:rsidR="00725A4A" w:rsidRPr="00725A4A" w:rsidRDefault="00725A4A" w:rsidP="004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4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725A4A" w:rsidRPr="00BE4461" w:rsidTr="00725A4A">
        <w:tc>
          <w:tcPr>
            <w:tcW w:w="1001" w:type="dxa"/>
          </w:tcPr>
          <w:p w:rsidR="00725A4A" w:rsidRPr="00C7159E" w:rsidRDefault="00725A4A" w:rsidP="0040340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10" w:type="dxa"/>
          </w:tcPr>
          <w:p w:rsidR="00725A4A" w:rsidRPr="00C7159E" w:rsidRDefault="00725A4A" w:rsidP="0040340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25A4A" w:rsidRPr="00C7159E" w:rsidRDefault="00725A4A" w:rsidP="004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387" w:type="dxa"/>
          </w:tcPr>
          <w:p w:rsidR="00725A4A" w:rsidRPr="00C7159E" w:rsidRDefault="00725A4A" w:rsidP="004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25A4A" w:rsidRPr="00C7159E" w:rsidRDefault="00725A4A" w:rsidP="004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725A4A" w:rsidRPr="00C7159E" w:rsidRDefault="00725A4A" w:rsidP="004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ED16BD" w:rsidRPr="00BE4461" w:rsidTr="00D41A57">
        <w:tc>
          <w:tcPr>
            <w:tcW w:w="1001" w:type="dxa"/>
            <w:vMerge w:val="restart"/>
            <w:vAlign w:val="center"/>
          </w:tcPr>
          <w:p w:rsidR="00ED16BD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ED16BD" w:rsidRPr="00BE4461" w:rsidRDefault="00ED16BD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функций по управлению локомотивом и ведению поезда, техническому обслуживанию локомотива</w:t>
            </w:r>
          </w:p>
        </w:tc>
        <w:tc>
          <w:tcPr>
            <w:tcW w:w="1276" w:type="dxa"/>
            <w:vMerge w:val="restart"/>
            <w:vAlign w:val="center"/>
          </w:tcPr>
          <w:p w:rsidR="00ED16BD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387" w:type="dxa"/>
            <w:vAlign w:val="center"/>
          </w:tcPr>
          <w:p w:rsidR="00ED16BD" w:rsidRPr="00BE4461" w:rsidRDefault="00ED16BD" w:rsidP="00FD12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вспомогательных функций по управлению локомотивом и ведению поезда, техническому обслуживанию локомотива</w:t>
            </w:r>
          </w:p>
        </w:tc>
        <w:tc>
          <w:tcPr>
            <w:tcW w:w="1134" w:type="dxa"/>
            <w:vAlign w:val="center"/>
          </w:tcPr>
          <w:p w:rsidR="00ED16BD" w:rsidRPr="00BE4461" w:rsidRDefault="00ED16BD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16BD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725A4A" w:rsidRPr="00BE4461" w:rsidTr="00725A4A">
        <w:tc>
          <w:tcPr>
            <w:tcW w:w="1001" w:type="dxa"/>
            <w:vMerge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вспомогательных функций по приемке и сдаче локомотива, подготовке к работе и экипировке локомотива</w:t>
            </w:r>
          </w:p>
        </w:tc>
        <w:tc>
          <w:tcPr>
            <w:tcW w:w="1134" w:type="dxa"/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725A4A" w:rsidRPr="00BE4461" w:rsidTr="00725A4A">
        <w:tc>
          <w:tcPr>
            <w:tcW w:w="1001" w:type="dxa"/>
            <w:vMerge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5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функций по устранению неисправностей на локомотиве или составе вагонов, возникших в пути 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ледования</w:t>
            </w:r>
          </w:p>
        </w:tc>
        <w:tc>
          <w:tcPr>
            <w:tcW w:w="1134" w:type="dxa"/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725A4A" w:rsidRPr="00BE4461" w:rsidTr="00725A4A">
        <w:tc>
          <w:tcPr>
            <w:tcW w:w="1001" w:type="dxa"/>
            <w:vMerge w:val="restart"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 пути следования состояния локомотива, пути, устройств сигнализации, централизации, блокировки (СЦБ) и связи, контактной сети, встречных поездов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в пути следования состояния пути, устройств СЦБ и связи, контактной сети, встречных поездов</w:t>
            </w:r>
          </w:p>
        </w:tc>
        <w:tc>
          <w:tcPr>
            <w:tcW w:w="1134" w:type="dxa"/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725A4A" w:rsidRPr="00BE4461" w:rsidTr="00725A4A">
        <w:tc>
          <w:tcPr>
            <w:tcW w:w="1001" w:type="dxa"/>
            <w:vMerge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 пути следования состояния локомотива</w:t>
            </w:r>
          </w:p>
        </w:tc>
        <w:tc>
          <w:tcPr>
            <w:tcW w:w="1134" w:type="dxa"/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725A4A" w:rsidRPr="00BE4461" w:rsidTr="00725A4A">
        <w:tc>
          <w:tcPr>
            <w:tcW w:w="1001" w:type="dxa"/>
            <w:vMerge w:val="restart"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725A4A" w:rsidRPr="00EF7D44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44">
              <w:rPr>
                <w:rFonts w:ascii="Times New Roman" w:hAnsi="Times New Roman" w:cs="Times New Roman"/>
                <w:sz w:val="24"/>
                <w:szCs w:val="24"/>
              </w:rPr>
              <w:t>Управление локомотивом и ведение поезда, техническое обслуживание локомотива</w:t>
            </w:r>
          </w:p>
        </w:tc>
        <w:tc>
          <w:tcPr>
            <w:tcW w:w="1276" w:type="dxa"/>
            <w:vMerge w:val="restart"/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3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локомотивом и ведение поезда</w:t>
            </w:r>
          </w:p>
        </w:tc>
        <w:tc>
          <w:tcPr>
            <w:tcW w:w="1134" w:type="dxa"/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725A4A" w:rsidRPr="00BE4461" w:rsidTr="00725A4A">
        <w:tc>
          <w:tcPr>
            <w:tcW w:w="1001" w:type="dxa"/>
            <w:vMerge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Приемка и сдача локомотива, подготовка к работе и экипировка локомотива</w:t>
            </w:r>
          </w:p>
        </w:tc>
        <w:tc>
          <w:tcPr>
            <w:tcW w:w="1134" w:type="dxa"/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725A4A" w:rsidRPr="00BE4461" w:rsidTr="00725A4A">
        <w:tc>
          <w:tcPr>
            <w:tcW w:w="1001" w:type="dxa"/>
            <w:vMerge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left="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Устранение неисправностей на локомотиве или составе вагонов, возникших в пути следования</w:t>
            </w:r>
          </w:p>
        </w:tc>
        <w:tc>
          <w:tcPr>
            <w:tcW w:w="1134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С/03.5</w:t>
            </w:r>
          </w:p>
        </w:tc>
        <w:tc>
          <w:tcPr>
            <w:tcW w:w="1701" w:type="dxa"/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A4A" w:rsidRDefault="00725A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25A4A" w:rsidRPr="00725A4A" w:rsidRDefault="00725A4A" w:rsidP="0072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25A4A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182"/>
        <w:gridCol w:w="1488"/>
        <w:gridCol w:w="1259"/>
        <w:gridCol w:w="2118"/>
        <w:gridCol w:w="980"/>
      </w:tblGrid>
      <w:tr w:rsidR="00725A4A" w:rsidRPr="00BE4461" w:rsidTr="00725A4A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2" w:type="dxa"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вспомогательных функций по управлению локомотивом и ведению поезда, техническому обслуживанию локомотива</w:t>
            </w:r>
          </w:p>
        </w:tc>
        <w:tc>
          <w:tcPr>
            <w:tcW w:w="148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rPr>
          <w:trHeight w:val="1150"/>
        </w:trPr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тепловоза </w:t>
            </w:r>
          </w:p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электровоза </w:t>
            </w:r>
          </w:p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дизельпоезда</w:t>
            </w:r>
          </w:p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поезда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D16BD" w:rsidRPr="00BE4461" w:rsidTr="0040340B">
        <w:tc>
          <w:tcPr>
            <w:tcW w:w="2689" w:type="dxa"/>
            <w:vAlign w:val="center"/>
          </w:tcPr>
          <w:p w:rsidR="00ED16BD" w:rsidRPr="00BE4461" w:rsidRDefault="00ED16BD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D16BD" w:rsidRPr="002D2CE8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ED16BD" w:rsidRPr="002D2CE8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порядке. Свидетельство о профессии рабочего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работы.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182"/>
        <w:gridCol w:w="1540"/>
        <w:gridCol w:w="1252"/>
        <w:gridCol w:w="2100"/>
        <w:gridCol w:w="953"/>
      </w:tblGrid>
      <w:tr w:rsidR="00725A4A" w:rsidRPr="00BE4461" w:rsidTr="0040340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2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вспомогательных функций по управлению локомотивом и ведению поезда</w:t>
            </w:r>
          </w:p>
        </w:tc>
        <w:tc>
          <w:tcPr>
            <w:tcW w:w="154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Подача установленных сигналов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скоростного режима движения поезда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показаний сигналов светофора </w:t>
            </w:r>
          </w:p>
        </w:tc>
      </w:tr>
      <w:tr w:rsidR="00725A4A" w:rsidRPr="00BE4461" w:rsidTr="0040340B">
        <w:trPr>
          <w:trHeight w:val="354"/>
        </w:trPr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узлов и агрегатов локомотива соответствующего типа по поручению машиниста локомотива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подвижного состава на стоянках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плотности тормозной магистрали по поручению машиниста локомотива при проверке срабатывания тормозов локомотива соответствующего типа, вагонов в составе поезда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распоряжений лиц, ответственных за организацию движения поездов, согласно нормативным документам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подаче установленных сигналов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 при исполнении оперативных распоряжений лиц, ответственных за организацию движения поездов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выполнении поручений машиниста локомотива по уходу за локомотивом соответствующего типа и контролю состояния его узлов и агрегатов в пути следования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обслуживаемого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локомотива соответствующего типа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тормозов и технология управления ими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Профиль железнодорожного пути обслуживаемых участков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знаки и указатели на обслуживаемом участке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охране труда в пределах выполняемых работ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на железных дорогах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 и другие нормативные акты, относящиеся к кругу выполняемых работ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</w:t>
            </w:r>
          </w:p>
        </w:tc>
      </w:tr>
      <w:tr w:rsidR="00725A4A" w:rsidRPr="00BE4461" w:rsidTr="0040340B">
        <w:trPr>
          <w:trHeight w:val="423"/>
        </w:trPr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182"/>
        <w:gridCol w:w="1481"/>
        <w:gridCol w:w="1268"/>
        <w:gridCol w:w="2117"/>
        <w:gridCol w:w="979"/>
      </w:tblGrid>
      <w:tr w:rsidR="00725A4A" w:rsidRPr="00BE4461" w:rsidTr="0040340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2" w:type="dxa"/>
            <w:vAlign w:val="center"/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вспомогательных функций по приемке и сдаче локомотива, подготовке к работе и экипировке локомотива</w:t>
            </w:r>
          </w:p>
        </w:tc>
        <w:tc>
          <w:tcPr>
            <w:tcW w:w="1481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механического оборудования в соответствии с перечнем работ, установленным нормативным актом для помощника машиниста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электрического оборудования в соответствии с перечнем работ, установленным нормативным актом для помощника машиниста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тормозного и вспомогательного оборудования в соответствии с перечнем работ, установленным нормативным актом для помощника машиниста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контроля загазованности в соответствии с перечнем работ, установленным нормативным актом для помощника машиниста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обнаружения и тушения пожара в соответствии с перечнем работ, установленным нормативным актом для помощника машиниста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локомотива соответствующего типа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Смазка узлов и деталей локомотива соответствующего типа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локомотива соответствующего типа к работе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Сцепка локомотива соответствующего типа с первым вагоном: соединение концевых рукавов тормозной магистрали, открытие концевых кранов тормозной магистрали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Отцепка локомотива соответствующего типа от состава: расцепление автосцепки с предварительным разъединением тормозной магистрали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Закрепление локомотива соответствующего типа или поезда для предотвращения самопроизвольного движения в соответствии с перечнем работ, установленным соответствующим нормативным актом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техническом обслуживании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экипировке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установленное правило производства сцепки локомотива соответствующего типа с первым вагоном и отцепки локомотива от состава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установленное правило закрепления локомотива соответствующего типа или поезда для предотвращения самопроизвольного движения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обслуживаемого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техническому обслуживанию локомотива соответствующего типа в эксплуатации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локомотива соответствующего типа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тормозов и технология управления ими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сцепки и расцепки подвижного состава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тормозными башмаками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охране труда в пределах выполняемых работ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Pr="00725A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5A4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25A4A" w:rsidRPr="00BE4461" w:rsidTr="004034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функций по устранению неисправностей на локомотиве или составе вагонов, возникших в пути 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ледования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B96C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на локомотиве соответствующего типа, возникших в пути следования, по указанию машиниста</w:t>
            </w:r>
          </w:p>
        </w:tc>
      </w:tr>
      <w:tr w:rsidR="00725A4A" w:rsidRPr="00BE4461" w:rsidTr="00725A4A">
        <w:trPr>
          <w:trHeight w:val="276"/>
        </w:trPr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B96C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на локомотиве соответствующего типа, возникших в пути следования, по указанию машиниста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AC17F4">
            <w:pPr>
              <w:shd w:val="clear" w:color="auto" w:fill="FFFFFF"/>
              <w:spacing w:line="283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регламент работы локомотивной бригады при выявлении неисправности в работе механического, электрического и вспомогательного оборудования в объеме, установленном данным регламентом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AC17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регламент работы локомотивной бригады при устранении неисправности в работе механического, электрического и вспомогательного оборудования в объеме, установленном данным регламентом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D1CF3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обслуживаемого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локомотива соответствующего типа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тормозов и технология управления ими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техническому обслуживанию локомотива соответствующего типа в эксплуатации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механического, электрического, тормозного и вспомогательного оборудования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5A4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182"/>
        <w:gridCol w:w="1488"/>
        <w:gridCol w:w="1259"/>
        <w:gridCol w:w="2118"/>
        <w:gridCol w:w="980"/>
      </w:tblGrid>
      <w:tr w:rsidR="00725A4A" w:rsidRPr="00BE4461" w:rsidTr="0040340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2" w:type="dxa"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Контроль в пути следования состояния локомотива, пути, устройств СЦБ и связи, контактной сети, встречных поездов</w:t>
            </w:r>
          </w:p>
        </w:tc>
        <w:tc>
          <w:tcPr>
            <w:tcW w:w="148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725A4A">
        <w:trPr>
          <w:trHeight w:val="558"/>
        </w:trPr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тепловоза </w:t>
            </w:r>
          </w:p>
          <w:p w:rsidR="00725A4A" w:rsidRPr="00BE4461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электровоза </w:t>
            </w:r>
          </w:p>
          <w:p w:rsidR="00725A4A" w:rsidRPr="00BE4461" w:rsidRDefault="00725A4A" w:rsidP="00725A4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дизельпоезда</w:t>
            </w:r>
          </w:p>
          <w:p w:rsidR="00725A4A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поезда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A4A" w:rsidRPr="00A92D80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8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тепловозов </w:t>
            </w:r>
          </w:p>
          <w:p w:rsidR="00725A4A" w:rsidRPr="00A92D80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8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электровозов </w:t>
            </w:r>
          </w:p>
          <w:p w:rsidR="00725A4A" w:rsidRPr="00A92D80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Машинист электропоезда </w:t>
            </w:r>
          </w:p>
          <w:p w:rsidR="00725A4A" w:rsidRPr="00BE4461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дизель</w:t>
            </w:r>
            <w:r w:rsidRPr="00A92D80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</w:tc>
      </w:tr>
      <w:tr w:rsidR="00ED16BD" w:rsidRPr="00BE4461" w:rsidTr="0040340B">
        <w:tc>
          <w:tcPr>
            <w:tcW w:w="2689" w:type="dxa"/>
            <w:vAlign w:val="center"/>
          </w:tcPr>
          <w:p w:rsidR="00ED16BD" w:rsidRPr="00BE4461" w:rsidRDefault="00ED16BD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2048" w:type="dxa"/>
          </w:tcPr>
          <w:p w:rsidR="00ED16BD" w:rsidRPr="002D2CE8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ED16BD" w:rsidRPr="002D2CE8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порядке. Свидетельство о профессии рабочего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работы.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725A4A" w:rsidRPr="00BE4461" w:rsidTr="004034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25A4A" w:rsidRPr="00BE4461" w:rsidRDefault="00725A4A" w:rsidP="00725A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в пути следования состояния пути, устройств СЦБ и связи, контактной сети, встречных поездов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805"/>
        <w:gridCol w:w="4243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gridSpan w:val="2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 свободы и состояния железнодорожного пути </w:t>
            </w:r>
          </w:p>
        </w:tc>
      </w:tr>
      <w:tr w:rsidR="00725A4A" w:rsidRPr="00BE4461" w:rsidTr="0040340B">
        <w:trPr>
          <w:gridAfter w:val="1"/>
          <w:wAfter w:w="4243" w:type="dxa"/>
          <w:trHeight w:val="276"/>
        </w:trPr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 состояния контактной сети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 состояния встречных поездов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 состояния устройств СЦБ и связи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правильности приготовления поездного и маневрового маршрута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состояние пути, устройств СЦБ и связи, контактной сети, встречных поездов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Профиль железнодорожного пути обслуживаемых участков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знаки и указатели на обслуживаемом участке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в пределах выполняемых работ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на железных дорогах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сигнализации на железных дорогах 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725A4A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тормозов подвижного состава железных дорог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725A4A">
            <w:pPr>
              <w:shd w:val="clear" w:color="auto" w:fill="FFFFFF"/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lastRenderedPageBreak/>
        <w:t>3.2.2.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725A4A" w:rsidRPr="00BE4461" w:rsidTr="004034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в пути следования состояния локомотива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электрического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механического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тормозного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визуальный и по приборам технического состояния локомотива и работы в пути следования контрольно-измерительных приборов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визуально и по приборам технического состояния локомотива и работы в пути следования оборудования радиосвязи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визуально и по приборам технического состояния локомотива и работы в пути следования устройств подачи песка под колесные пары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725A4A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уходе и контроле состояния электрического, механического, тормозного оборудования, контрольно-измерительных приборов, оборудования радиосвязи, устройств подачи песка под колесные пары локомотива соответствующего типа в пути следования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Порядок содержания и ухода за локомотивом соответствующего типа в процессе эксплуатации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ими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и эксплуатации устройств автоматики и связи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охране труда в пределах выполняемых работ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тормозов подвижного состава железных дорог</w:t>
            </w:r>
          </w:p>
        </w:tc>
      </w:tr>
      <w:tr w:rsidR="00725A4A" w:rsidRPr="00BE4461" w:rsidTr="0040340B">
        <w:trPr>
          <w:trHeight w:val="414"/>
        </w:trPr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техническому обслуживанию локомотивов соответствующего типа в процессе эксплуатации 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ind w:left="5" w:right="7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lastRenderedPageBreak/>
        <w:t>3.3. Обобщенная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0"/>
        <w:gridCol w:w="2119"/>
        <w:gridCol w:w="981"/>
      </w:tblGrid>
      <w:tr w:rsidR="00725A4A" w:rsidRPr="00BE4461" w:rsidTr="0040340B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1" w:type="dxa"/>
          </w:tcPr>
          <w:p w:rsidR="00725A4A" w:rsidRPr="00BE4461" w:rsidRDefault="00725A4A" w:rsidP="00725A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локомотивом и ведение поезда,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обслуживание локомотива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тепловоза </w:t>
            </w:r>
          </w:p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электровоза </w:t>
            </w:r>
          </w:p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дизельпоезда</w:t>
            </w:r>
          </w:p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Машинист электро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поезда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D16BD" w:rsidRPr="00BE4461" w:rsidTr="0040340B">
        <w:tc>
          <w:tcPr>
            <w:tcW w:w="2689" w:type="dxa"/>
            <w:vAlign w:val="center"/>
          </w:tcPr>
          <w:p w:rsidR="00ED16BD" w:rsidRPr="00BE4461" w:rsidRDefault="00ED16BD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D16BD" w:rsidRPr="00ED16BD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D16BD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ED16BD" w:rsidRPr="00ED16BD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D16BD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ED16BD" w:rsidRPr="00ED16BD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D16BD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ED16BD" w:rsidRPr="00ED16BD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D16BD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ED16BD" w:rsidRPr="00ED16BD" w:rsidRDefault="00ED16BD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D16BD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25A4A" w:rsidRPr="00BE4461" w:rsidRDefault="00725A4A" w:rsidP="0072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в качестве действующего помощника машиниста локомотива не менее двух лет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A" w:rsidRPr="00BE4461" w:rsidRDefault="00725A4A" w:rsidP="0040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Узбекистан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Наличие свидетельств: класса квалификации; на право управления локомотивом определенного типа Наличие удостоверения о группе электробезопасности: для машинистов электровоза,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поезда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пятой, машинистов тепловоза, </w:t>
            </w:r>
            <w:r w:rsidRPr="00BE44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дизельпоезда </w:t>
            </w: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четвертой, прав оперативно-ремонтного персонала Для управления локомотивом назначается бригада – машинист и помощник машиниста. Разрешается обслуживание локомотивов одним машинистом в зависимости от типа по мере обеспечения и оборудования их устройствами безопасности: локомотивов, занятых на вывозной, передаточной, диспетчерской и хозяйственной работах, поездных локомотивов в пассажирском движении, а также поездных локомотивов в грузовом движении на малоинтенсивных линиях (участках) железных дорог Республики Узбекистан.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7B" w:rsidRDefault="0010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lastRenderedPageBreak/>
        <w:t>3.3.1.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725A4A" w:rsidRPr="00BE4461" w:rsidTr="00B83A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локомотивом и ведение поезда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Управление локомотивом соответствующего типа и ведение поезда с установленной скоростью в зависимости от профиля железнодорожного пути с соблюдением графика движения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визуальный показаний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помощником машиниста локомотива и выпол</w:t>
            </w:r>
            <w:bookmarkStart w:id="0" w:name="_GoBack"/>
            <w:bookmarkEnd w:id="0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нение их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Подача установленных сигналов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распоряжений лиц, ответственных за организацию движения поездов, согласно нормативным документам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Управление поездом в рациональном режиме при минимальном расходовании электроэнергии, топлива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по переговорному устройству в соответствии с установленным регламентом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Ведение поезда с обеспечением плавности хода при перевозке пассажиров и грузов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Ведение поезда с обеспечением безопасности при посадке и высадке пассажиров на остановочных пунктах при работе в пассажирском и пригородном движении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механической части локомотива, буксовых узлов, колесных пар при остановке поезда на промежуточных станциях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Выполнение маневровых работ на деповских и станционных железнодорожных путях с установленной скоростью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Применение экстренного торможения для остановки поезда при внезапном возникновении препятствия или внезапной подаче сигнала остановки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 работе без помощника машиниста локомотива выполнение его функций согласно инструкции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Обучение помощника машиниста локомотива, а также лиц, проходящих стажировку на помощника машиниста локомотива, рациональным методам и приемам содержания, обслуживания и управления локомотивом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управлении локомотивом соответствующего типа и при ведении поезда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состояние пути, устройств СЦБ и связи, контактной сети, встречных поездов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определении состояния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информацию, полученную по показаниям сигналов светофоров, сигнальных знаков, указателей в процессе движения поезда, сигналов, подаваемых работниками железнодорожного транспорта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при подаче установленных сигналов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нормативные документы при исполнении оперативных распоряжений лиц, ответственных за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движения поездов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уходе за локомотивом соответствующего типа и контроле состояния его узлов и агрегатов в пути следования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и ухода за локомотивом соответствующего типа в </w:t>
            </w:r>
          </w:p>
          <w:p w:rsidR="00725A4A" w:rsidRPr="00BE4461" w:rsidRDefault="00725A4A" w:rsidP="0040340B">
            <w:pPr>
              <w:shd w:val="clear" w:color="auto" w:fill="FFFFFF"/>
              <w:spacing w:line="283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процессе эксплуатации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тормозов и технология управления ими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Профиль железнодорожного пути обслуживаемых участков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знаки и указатели на обслуживаемом участке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Схемы железнодорожных путей обслуживаемых станций (участков)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сцепки и расцепки подвижного состава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в нестандартных ситуациях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Основные режимы экономного расходования электроэнергии, топлива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перевозке груза и пассажиров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и эксплуатации устройств автоматики и связи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тормозными башмаками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охране труда в пределах выполняемых работ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Техническо-распорядительные акты обслуживаемых железнодорожных станций, участков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сигнализации на железных дорогах </w:t>
            </w:r>
            <w:r w:rsidRPr="00BE4461">
              <w:rPr>
                <w:rStyle w:val="rvts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тормозов подвижного состава железных дорог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техническому обслуживанию локомотивов соответствующего типа в процессе эксплуатации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на железных дорогах </w:t>
            </w:r>
            <w:r w:rsidRPr="00BE4461">
              <w:rPr>
                <w:rStyle w:val="rvts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Style w:val="rvts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7B" w:rsidRDefault="0010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lastRenderedPageBreak/>
        <w:t>3.3.2. Трудовая функция</w:t>
      </w:r>
    </w:p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725A4A" w:rsidRPr="00BE4461" w:rsidTr="004034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Приемка и сдача локомотива, подготовка к работе и экипировка локомотива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основных агрегатов, узлов электрического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основных агрегатов, узлов механического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основных агрегатов, узлов тормозного и вспомогательного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основных агрегатов, узлов систем контроля загазованности, обнаружения и тушения пожара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контрольно-измерительных приборов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оборудования радиосвязи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Осмотр и проверка действия устройств подачи песка под колесные пары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локомотива соответствующего типа в соответствии с перечнем работ, установленным нормативным актом для машиниста локомотива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Подготовка локомотива соответствующего типа к работе и его экипировка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сцепления локомотива соответствующего типа с первым вагоном состава и соединения воздушных рукавов, а также открытие концевых кранов между ними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техническом обслуживании локомотива 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при подготовке локомотива соответствующего типа к работе и его экипировке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установленное правило производства сцепки локомотива соответствующего типа с первым вагоном и отцепки локомотива соответствующего типа от состава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установленное правило закрепления локомотива соответствующего типа или поезда для предотвращения самопроизвольного движения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Del="002A1D54" w:rsidRDefault="00725A4A" w:rsidP="00403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Del="002A1D54" w:rsidRDefault="00725A4A" w:rsidP="00403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spacing w:line="278" w:lineRule="exact"/>
              <w:ind w:left="5"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ими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ind w:left="5" w:righ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сцепки и расцепки подвижного состава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тормозными башмаками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и эксплуатации устройств автоматики и связи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Style w:val="rvts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ind w:right="19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техническому обслуживанию локомотивов соответствующего типа в процессе эксплуатации</w:t>
            </w:r>
          </w:p>
        </w:tc>
      </w:tr>
      <w:tr w:rsidR="00725A4A" w:rsidRPr="00BE4461" w:rsidTr="0040340B">
        <w:tc>
          <w:tcPr>
            <w:tcW w:w="2689" w:type="dxa"/>
            <w:vAlign w:val="center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A4A" w:rsidRPr="00BE4461" w:rsidRDefault="00725A4A" w:rsidP="0072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4A" w:rsidRPr="00725A4A" w:rsidRDefault="00725A4A" w:rsidP="0072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4A">
        <w:rPr>
          <w:rFonts w:ascii="Times New Roman" w:hAnsi="Times New Roman" w:cs="Times New Roman"/>
          <w:b/>
          <w:sz w:val="28"/>
          <w:szCs w:val="28"/>
        </w:rPr>
        <w:t>3.3.3. Трудовая функция</w:t>
      </w:r>
    </w:p>
    <w:p w:rsidR="00725A4A" w:rsidRPr="00ED16BD" w:rsidRDefault="00725A4A" w:rsidP="00725A4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725A4A" w:rsidRPr="00BE4461" w:rsidTr="004034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25A4A" w:rsidRPr="00BE4461" w:rsidRDefault="00725A4A" w:rsidP="00725A4A">
            <w:pPr>
              <w:tabs>
                <w:tab w:val="left" w:pos="354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на локомотиве или составе вагонов, возникших в пути следования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725A4A" w:rsidP="00ED16B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ED1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A" w:rsidRPr="00BE4461" w:rsidRDefault="00ED16BD" w:rsidP="0040340B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A4A" w:rsidRPr="00ED16BD" w:rsidRDefault="00725A4A" w:rsidP="00725A4A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tabs>
                <w:tab w:val="left" w:pos="3544"/>
              </w:tabs>
              <w:spacing w:line="27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на локомотиве соответствующего типа или составе вагонов, возникающих в пути следования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tabs>
                <w:tab w:val="left" w:pos="3544"/>
              </w:tabs>
              <w:spacing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на локомотиве соответствующего типа или составе вагонов, возникающих в пути следования</w:t>
            </w:r>
          </w:p>
        </w:tc>
      </w:tr>
      <w:tr w:rsidR="00725A4A" w:rsidRPr="00BE4461" w:rsidTr="0040340B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tabs>
                <w:tab w:val="left" w:pos="3544"/>
              </w:tabs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устранения неисправности на локомотиве соответствующего типа или составе вагонов принятие необходимых мер по освобождению участка железнодорожного пути, занимаемого поездом, для обеспечения его безопасного передвижения</w:t>
            </w:r>
          </w:p>
        </w:tc>
      </w:tr>
      <w:tr w:rsidR="00725A4A" w:rsidRPr="00BE4461" w:rsidTr="0040340B">
        <w:tc>
          <w:tcPr>
            <w:tcW w:w="2689" w:type="dxa"/>
            <w:tcBorders>
              <w:bottom w:val="nil"/>
            </w:tcBorders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tabs>
                <w:tab w:val="left" w:pos="354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регламент работы локомотивной бригады при выявлении неисправностей в работе механического, электрического и вспомогательного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tcBorders>
              <w:top w:val="nil"/>
            </w:tcBorders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tabs>
                <w:tab w:val="left" w:pos="354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регламент работы локомотивной бригады при устранении неисправностей в работе механического, электрического и вспомогательного оборудования локомотива соответствующего типа в объеме, установленном данным регламентом</w:t>
            </w:r>
          </w:p>
        </w:tc>
      </w:tr>
      <w:tr w:rsidR="00725A4A" w:rsidRPr="00BE4461" w:rsidTr="0040340B">
        <w:tc>
          <w:tcPr>
            <w:tcW w:w="2689" w:type="dxa"/>
            <w:vMerge w:val="restart"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tabs>
                <w:tab w:val="left" w:pos="3544"/>
              </w:tabs>
              <w:spacing w:line="27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Del="002A1D54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тормозов и технология управления ими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Del="002A1D54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сцепки и расцепки подвижного состава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Del="002A1D54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Del="002A1D54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 локомотива соответствующего типа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и эксплуатации устройств автоматики и связи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охране труда в пределах выполняемых работ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сигнализации на железных дорог </w:t>
            </w:r>
            <w:r w:rsidRPr="00BE4461">
              <w:rPr>
                <w:rStyle w:val="rvts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тормозными башмаками 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BE4461">
              <w:rPr>
                <w:rStyle w:val="rvts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Узбекистан</w:t>
            </w:r>
          </w:p>
        </w:tc>
      </w:tr>
      <w:tr w:rsidR="00725A4A" w:rsidRPr="00BE4461" w:rsidTr="0040340B">
        <w:tc>
          <w:tcPr>
            <w:tcW w:w="2689" w:type="dxa"/>
            <w:vMerge/>
            <w:vAlign w:val="center"/>
          </w:tcPr>
          <w:p w:rsidR="00725A4A" w:rsidRPr="00BE4461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25A4A" w:rsidRPr="00BE4461" w:rsidRDefault="00725A4A" w:rsidP="0040340B">
            <w:pPr>
              <w:shd w:val="clear" w:color="auto" w:fill="FFFFFF"/>
              <w:tabs>
                <w:tab w:val="left" w:pos="3544"/>
              </w:tabs>
              <w:spacing w:line="278" w:lineRule="exact"/>
              <w:ind w:righ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Инструкция по техническому обслуживанию локомотива соответствующего типа в процессе эксплуатации</w:t>
            </w:r>
          </w:p>
        </w:tc>
      </w:tr>
      <w:tr w:rsidR="00725A4A" w:rsidRPr="003B6E4E" w:rsidTr="0040340B">
        <w:tc>
          <w:tcPr>
            <w:tcW w:w="2689" w:type="dxa"/>
            <w:vAlign w:val="center"/>
          </w:tcPr>
          <w:p w:rsidR="00725A4A" w:rsidRPr="003B6E4E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E4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5A4A" w:rsidRPr="003B6E4E" w:rsidRDefault="00725A4A" w:rsidP="0040340B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21F2" w:rsidRPr="00A421F2" w:rsidRDefault="00A421F2">
      <w:pPr>
        <w:rPr>
          <w:rFonts w:ascii="Times New Roman" w:hAnsi="Times New Roman" w:cs="Times New Roman"/>
          <w:sz w:val="24"/>
          <w:szCs w:val="24"/>
        </w:rPr>
      </w:pPr>
      <w:r w:rsidRPr="00A421F2">
        <w:rPr>
          <w:rFonts w:ascii="Times New Roman" w:hAnsi="Times New Roman" w:cs="Times New Roman"/>
          <w:sz w:val="24"/>
          <w:szCs w:val="24"/>
        </w:rPr>
        <w:br w:type="page"/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B36B9D" w:rsidTr="00B36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9D" w:rsidRDefault="00B36B9D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B36B9D" w:rsidTr="00B36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9D" w:rsidRDefault="00B36B9D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B36B9D" w:rsidTr="00B36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9D" w:rsidRDefault="00B36B9D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9D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локомотивов</w:t>
            </w:r>
          </w:p>
        </w:tc>
      </w:tr>
      <w:tr w:rsidR="00B36B9D" w:rsidTr="00B36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9D" w:rsidRDefault="00B36B9D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Pr="00FF6C4B" w:rsidRDefault="00B36B9D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B36B9D" w:rsidTr="00B36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9D">
              <w:rPr>
                <w:rFonts w:ascii="Times New Roman" w:hAnsi="Times New Roman" w:cs="Times New Roman"/>
                <w:sz w:val="24"/>
                <w:szCs w:val="24"/>
              </w:rPr>
              <w:t>Локомотивное депо "Узбекистан"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976" w:rsidRDefault="0010027B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Default="00D0384A" w:rsidP="004D7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F2497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7A" w:rsidRDefault="00FA437A" w:rsidP="00E84F1D">
      <w:pPr>
        <w:spacing w:after="0" w:line="240" w:lineRule="auto"/>
      </w:pPr>
      <w:r>
        <w:separator/>
      </w:r>
    </w:p>
  </w:endnote>
  <w:endnote w:type="continuationSeparator" w:id="0">
    <w:p w:rsidR="00FA437A" w:rsidRDefault="00FA437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7A" w:rsidRDefault="00FA437A" w:rsidP="00E84F1D">
      <w:pPr>
        <w:spacing w:after="0" w:line="240" w:lineRule="auto"/>
      </w:pPr>
      <w:r>
        <w:separator/>
      </w:r>
    </w:p>
  </w:footnote>
  <w:footnote w:type="continuationSeparator" w:id="0">
    <w:p w:rsidR="00FA437A" w:rsidRDefault="00FA437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2423"/>
      <w:docPartObj>
        <w:docPartGallery w:val="Page Numbers (Top of Page)"/>
        <w:docPartUnique/>
      </w:docPartObj>
    </w:sdtPr>
    <w:sdtEndPr/>
    <w:sdtContent>
      <w:p w:rsidR="007F2497" w:rsidRDefault="007F2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8D">
          <w:rPr>
            <w:noProof/>
          </w:rPr>
          <w:t>10</w:t>
        </w:r>
        <w:r>
          <w:fldChar w:fldCharType="end"/>
        </w:r>
      </w:p>
    </w:sdtContent>
  </w:sdt>
  <w:p w:rsidR="007F2497" w:rsidRDefault="007F2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027B"/>
    <w:rsid w:val="001020C5"/>
    <w:rsid w:val="001047D1"/>
    <w:rsid w:val="001158A5"/>
    <w:rsid w:val="0011693E"/>
    <w:rsid w:val="001173E2"/>
    <w:rsid w:val="001174F0"/>
    <w:rsid w:val="00123101"/>
    <w:rsid w:val="001250A5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1AF6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418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2F7DE0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3626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2990"/>
    <w:rsid w:val="00434C66"/>
    <w:rsid w:val="0044090F"/>
    <w:rsid w:val="00440C1D"/>
    <w:rsid w:val="0045014E"/>
    <w:rsid w:val="00452105"/>
    <w:rsid w:val="00462EC5"/>
    <w:rsid w:val="00463FD9"/>
    <w:rsid w:val="00464D2A"/>
    <w:rsid w:val="0046603B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D7976"/>
    <w:rsid w:val="004E0F7A"/>
    <w:rsid w:val="004E36D1"/>
    <w:rsid w:val="004E3B72"/>
    <w:rsid w:val="004F4158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61686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5A4A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7D4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C64A0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2497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6BD3"/>
    <w:rsid w:val="008273A6"/>
    <w:rsid w:val="00830586"/>
    <w:rsid w:val="00830FB3"/>
    <w:rsid w:val="00831DF9"/>
    <w:rsid w:val="00832B93"/>
    <w:rsid w:val="00833A95"/>
    <w:rsid w:val="00836445"/>
    <w:rsid w:val="0083662F"/>
    <w:rsid w:val="008418D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2F33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3BE3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96C3D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36B9D"/>
    <w:rsid w:val="00B4160A"/>
    <w:rsid w:val="00B42B31"/>
    <w:rsid w:val="00B42CFB"/>
    <w:rsid w:val="00B4313E"/>
    <w:rsid w:val="00B47085"/>
    <w:rsid w:val="00B57F12"/>
    <w:rsid w:val="00B6141F"/>
    <w:rsid w:val="00B62153"/>
    <w:rsid w:val="00B64FA2"/>
    <w:rsid w:val="00B67592"/>
    <w:rsid w:val="00B73609"/>
    <w:rsid w:val="00B751DD"/>
    <w:rsid w:val="00B75BDF"/>
    <w:rsid w:val="00B81486"/>
    <w:rsid w:val="00B8153B"/>
    <w:rsid w:val="00B82D50"/>
    <w:rsid w:val="00B83A8D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0CE5"/>
    <w:rsid w:val="00DD2355"/>
    <w:rsid w:val="00DD3A27"/>
    <w:rsid w:val="00DF4E85"/>
    <w:rsid w:val="00DF626D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25A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16BD"/>
    <w:rsid w:val="00ED4CB8"/>
    <w:rsid w:val="00EE0EB2"/>
    <w:rsid w:val="00EE26C6"/>
    <w:rsid w:val="00EE3015"/>
    <w:rsid w:val="00EE3861"/>
    <w:rsid w:val="00EE3895"/>
    <w:rsid w:val="00EE69D2"/>
    <w:rsid w:val="00EE7717"/>
    <w:rsid w:val="00EF3822"/>
    <w:rsid w:val="00F022BC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557F4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A437A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98D2-909B-4D41-85DE-2A75B8A2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10</cp:revision>
  <cp:lastPrinted>2020-05-19T13:23:00Z</cp:lastPrinted>
  <dcterms:created xsi:type="dcterms:W3CDTF">2020-05-11T05:38:00Z</dcterms:created>
  <dcterms:modified xsi:type="dcterms:W3CDTF">2020-05-19T13:23:00Z</dcterms:modified>
</cp:coreProperties>
</file>