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6" w:rsidRPr="007B7F56" w:rsidRDefault="003576C6" w:rsidP="007B7F5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B7F56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3576C6" w:rsidRPr="007B7F56" w:rsidRDefault="00FD5540" w:rsidP="007B7F5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B7F56">
        <w:rPr>
          <w:rFonts w:ascii="Times New Roman" w:hAnsi="Times New Roman"/>
          <w:b/>
          <w:sz w:val="28"/>
          <w:szCs w:val="28"/>
        </w:rPr>
        <w:t>Ведущий инженер</w:t>
      </w:r>
      <w:r w:rsidR="00AD5719" w:rsidRPr="007B7F56">
        <w:rPr>
          <w:rFonts w:ascii="Times New Roman" w:hAnsi="Times New Roman"/>
          <w:b/>
          <w:sz w:val="28"/>
          <w:szCs w:val="28"/>
        </w:rPr>
        <w:t xml:space="preserve"> испытательной </w:t>
      </w:r>
      <w:r w:rsidR="00C93F00" w:rsidRPr="007B7F56">
        <w:rPr>
          <w:rFonts w:ascii="Times New Roman" w:hAnsi="Times New Roman"/>
          <w:b/>
          <w:sz w:val="28"/>
          <w:szCs w:val="28"/>
        </w:rPr>
        <w:t>лаборатори</w:t>
      </w:r>
      <w:r w:rsidR="00AD5719" w:rsidRPr="007B7F56">
        <w:rPr>
          <w:rFonts w:ascii="Times New Roman" w:hAnsi="Times New Roman"/>
          <w:b/>
          <w:sz w:val="28"/>
          <w:szCs w:val="28"/>
        </w:rPr>
        <w:t>и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_____________________________________________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(наименование профессионального стандарта)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340903" w:rsidTr="00D32250">
        <w:trPr>
          <w:trHeight w:val="983"/>
        </w:trPr>
        <w:tc>
          <w:tcPr>
            <w:tcW w:w="12469" w:type="dxa"/>
            <w:shd w:val="clear" w:color="auto" w:fill="auto"/>
          </w:tcPr>
          <w:p w:rsidR="00D32250" w:rsidRPr="00D32250" w:rsidRDefault="006E6AFC" w:rsidP="00D322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50">
              <w:rPr>
                <w:rFonts w:ascii="Times New Roman" w:hAnsi="Times New Roman"/>
                <w:sz w:val="24"/>
                <w:szCs w:val="24"/>
              </w:rPr>
              <w:t>Г</w:t>
            </w:r>
            <w:r w:rsidR="00D32250" w:rsidRPr="00D32250">
              <w:rPr>
                <w:rFonts w:ascii="Times New Roman" w:hAnsi="Times New Roman"/>
                <w:sz w:val="24"/>
                <w:szCs w:val="24"/>
              </w:rPr>
              <w:t xml:space="preserve">УП «Промышленная безопасность» </w:t>
            </w:r>
            <w:r w:rsidRPr="00D32250">
              <w:rPr>
                <w:rFonts w:ascii="Times New Roman" w:hAnsi="Times New Roman"/>
                <w:sz w:val="24"/>
                <w:szCs w:val="24"/>
              </w:rPr>
              <w:t>Государственного комитета промышленной безопасности</w:t>
            </w:r>
          </w:p>
          <w:p w:rsidR="00D32250" w:rsidRDefault="00D32250" w:rsidP="00D322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50">
              <w:rPr>
                <w:rFonts w:ascii="Times New Roman" w:hAnsi="Times New Roman"/>
                <w:sz w:val="24"/>
                <w:szCs w:val="24"/>
              </w:rPr>
              <w:t>100170, город Ташкент, Мирзо-Улугбекский район, улица Зиелилар, 1.</w:t>
            </w:r>
          </w:p>
          <w:p w:rsidR="00D32250" w:rsidRPr="00D32250" w:rsidRDefault="00D32250" w:rsidP="00D3225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2250">
              <w:rPr>
                <w:rFonts w:ascii="Times New Roman" w:hAnsi="Times New Roman"/>
                <w:sz w:val="24"/>
                <w:szCs w:val="24"/>
              </w:rPr>
              <w:t>Тел/факс: (371) 262-66-96; 262-66-92</w:t>
            </w:r>
          </w:p>
        </w:tc>
      </w:tr>
    </w:tbl>
    <w:p w:rsidR="003576C6" w:rsidRPr="00340903" w:rsidRDefault="008C7061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1" o:spid="_x0000_s1026" style="position:absolute;left:0;text-align:left;margin-left:880.6pt;margin-top:.15pt;width:90.75pt;height:21.75pt;z-index:251660288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" strokecolor="#70ad47" strokeweight="1pt">
            <v:path arrowok="t"/>
            <w10:wrap anchorx="margin"/>
          </v:rect>
        </w:pic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Регистрационный 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номер МЗ</w:t>
      </w:r>
      <w:r w:rsidR="00587892">
        <w:rPr>
          <w:rFonts w:ascii="Times New Roman" w:hAnsi="Times New Roman"/>
          <w:sz w:val="20"/>
          <w:szCs w:val="20"/>
        </w:rPr>
        <w:t xml:space="preserve"> </w:t>
      </w:r>
      <w:r w:rsidRPr="00340903">
        <w:rPr>
          <w:rFonts w:ascii="Times New Roman" w:hAnsi="Times New Roman"/>
          <w:sz w:val="20"/>
          <w:szCs w:val="20"/>
        </w:rPr>
        <w:t>и</w:t>
      </w:r>
      <w:r w:rsidR="00587892">
        <w:rPr>
          <w:rFonts w:ascii="Times New Roman" w:hAnsi="Times New Roman"/>
          <w:sz w:val="20"/>
          <w:szCs w:val="20"/>
        </w:rPr>
        <w:t xml:space="preserve"> </w:t>
      </w:r>
      <w:r w:rsidRPr="00340903">
        <w:rPr>
          <w:rFonts w:ascii="Times New Roman" w:hAnsi="Times New Roman"/>
          <w:sz w:val="20"/>
          <w:szCs w:val="20"/>
        </w:rPr>
        <w:t>ТО</w:t>
      </w:r>
      <w:r w:rsidRPr="00340903">
        <w:rPr>
          <w:rFonts w:ascii="Times New Roman" w:hAnsi="Times New Roman"/>
          <w:sz w:val="20"/>
          <w:szCs w:val="20"/>
        </w:rPr>
        <w:br w:type="textWrapping" w:clear="all"/>
        <w:t>Реквизиты утверждающей организации:</w:t>
      </w:r>
    </w:p>
    <w:p w:rsidR="003576C6" w:rsidRPr="008C7061" w:rsidRDefault="003576C6" w:rsidP="003576C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576C6" w:rsidRPr="008C7061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061">
        <w:rPr>
          <w:rFonts w:ascii="Times New Roman" w:hAnsi="Times New Roman"/>
          <w:b/>
          <w:sz w:val="28"/>
          <w:szCs w:val="28"/>
        </w:rPr>
        <w:t xml:space="preserve">Раздел </w:t>
      </w:r>
      <w:r w:rsidRPr="008C706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C7061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tbl>
      <w:tblPr>
        <w:tblW w:w="0" w:type="auto"/>
        <w:tblBorders>
          <w:bottom w:val="single" w:sz="2" w:space="0" w:color="7F7F7F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340903" w:rsidTr="00087091">
        <w:tc>
          <w:tcPr>
            <w:tcW w:w="12469" w:type="dxa"/>
            <w:shd w:val="clear" w:color="auto" w:fill="auto"/>
          </w:tcPr>
          <w:p w:rsidR="003576C6" w:rsidRPr="008C7061" w:rsidRDefault="000C72EA" w:rsidP="000C72EA">
            <w:pPr>
              <w:pStyle w:val="a5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061">
              <w:rPr>
                <w:rFonts w:ascii="Times New Roman" w:hAnsi="Times New Roman"/>
                <w:sz w:val="28"/>
                <w:szCs w:val="28"/>
              </w:rPr>
              <w:t>Проведение испытаний оборудования согласно области аккредитации</w:t>
            </w:r>
          </w:p>
        </w:tc>
      </w:tr>
    </w:tbl>
    <w:p w:rsidR="003576C6" w:rsidRPr="00340903" w:rsidRDefault="008C7061" w:rsidP="003576C6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2" o:spid="_x0000_s1027" style="position:absolute;left:0;text-align:left;margin-left:652.65pt;margin-top:1.25pt;width:90.75pt;height:21.75pt;z-index:25166131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" strokecolor="#70ad47" strokeweight="1pt">
            <v:path arrowok="t"/>
            <v:textbox>
              <w:txbxContent>
                <w:p w:rsidR="00FC35F1" w:rsidRDefault="00FC35F1" w:rsidP="00FC35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M03.002</w:t>
                  </w:r>
                </w:p>
                <w:p w:rsidR="00FC35F1" w:rsidRPr="00FC35F1" w:rsidRDefault="00FC35F1" w:rsidP="003576C6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rect>
        </w:pict>
      </w:r>
      <w:r w:rsidR="003576C6" w:rsidRPr="00340903">
        <w:rPr>
          <w:rFonts w:ascii="Times New Roman" w:hAnsi="Times New Roman"/>
          <w:sz w:val="20"/>
          <w:szCs w:val="20"/>
        </w:rPr>
        <w:t xml:space="preserve">(наименование вида профессиональной деятельности)  </w:t>
      </w:r>
      <w:r w:rsidR="003576C6" w:rsidRPr="00340903">
        <w:rPr>
          <w:rFonts w:ascii="Times New Roman" w:hAnsi="Times New Roman"/>
          <w:sz w:val="20"/>
          <w:szCs w:val="20"/>
        </w:rPr>
        <w:tab/>
      </w:r>
      <w:r w:rsidR="003576C6" w:rsidRPr="0034090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uz-Cyrl-UZ"/>
        </w:rPr>
        <w:t xml:space="preserve">                            </w:t>
      </w:r>
      <w:r w:rsidR="003576C6" w:rsidRPr="00340903">
        <w:rPr>
          <w:rFonts w:ascii="Times New Roman" w:hAnsi="Times New Roman"/>
          <w:sz w:val="20"/>
          <w:szCs w:val="20"/>
        </w:rPr>
        <w:t>Код по дескриптору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8C7061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061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3576C6" w:rsidRPr="00340903" w:rsidTr="00087091">
        <w:trPr>
          <w:trHeight w:val="801"/>
        </w:trPr>
        <w:tc>
          <w:tcPr>
            <w:tcW w:w="14596" w:type="dxa"/>
            <w:shd w:val="clear" w:color="auto" w:fill="auto"/>
          </w:tcPr>
          <w:p w:rsidR="003576C6" w:rsidRPr="00340903" w:rsidRDefault="00E54716" w:rsidP="00E5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Оценка </w:t>
            </w:r>
            <w:r w:rsidR="003576C6" w:rsidRPr="00340903">
              <w:rPr>
                <w:rFonts w:ascii="Times New Roman" w:hAnsi="Times New Roman"/>
                <w:iCs/>
                <w:sz w:val="24"/>
                <w:szCs w:val="24"/>
              </w:rPr>
              <w:t>соответствия фактических характеристик продукции требованиям международных и государственных стандартов, техническим условиям, общим техническим регламентам.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8C7061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061">
        <w:rPr>
          <w:rFonts w:ascii="Times New Roman" w:hAnsi="Times New Roman"/>
          <w:sz w:val="24"/>
          <w:szCs w:val="24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96F53" w:rsidRPr="008C7061" w:rsidTr="00087091">
        <w:trPr>
          <w:trHeight w:val="288"/>
        </w:trPr>
        <w:tc>
          <w:tcPr>
            <w:tcW w:w="1271" w:type="dxa"/>
            <w:shd w:val="clear" w:color="auto" w:fill="auto"/>
            <w:vAlign w:val="center"/>
          </w:tcPr>
          <w:p w:rsidR="00C96F53" w:rsidRPr="008C7061" w:rsidRDefault="00FD5540" w:rsidP="00C9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61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96F53" w:rsidRPr="008C7061" w:rsidRDefault="00FD5540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61">
              <w:rPr>
                <w:rFonts w:ascii="Times New Roman" w:hAnsi="Times New Roman"/>
                <w:sz w:val="24"/>
                <w:szCs w:val="24"/>
              </w:rPr>
              <w:t>Ведущи</w:t>
            </w:r>
            <w:bookmarkStart w:id="0" w:name="_GoBack"/>
            <w:bookmarkEnd w:id="0"/>
            <w:r w:rsidRPr="008C7061">
              <w:rPr>
                <w:rFonts w:ascii="Times New Roman" w:hAnsi="Times New Roman"/>
                <w:sz w:val="24"/>
                <w:szCs w:val="24"/>
              </w:rPr>
              <w:t>й инженер лаборатории</w:t>
            </w:r>
          </w:p>
        </w:tc>
        <w:tc>
          <w:tcPr>
            <w:tcW w:w="1350" w:type="dxa"/>
            <w:shd w:val="clear" w:color="auto" w:fill="auto"/>
          </w:tcPr>
          <w:p w:rsidR="00C96F53" w:rsidRPr="008C7061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C96F53" w:rsidRPr="008C7061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53" w:rsidRPr="008C7061" w:rsidTr="00087091">
        <w:trPr>
          <w:trHeight w:val="293"/>
        </w:trPr>
        <w:tc>
          <w:tcPr>
            <w:tcW w:w="1271" w:type="dxa"/>
            <w:shd w:val="clear" w:color="auto" w:fill="auto"/>
            <w:vAlign w:val="center"/>
          </w:tcPr>
          <w:p w:rsidR="00C96F53" w:rsidRPr="008C7061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96F53" w:rsidRPr="008C7061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96F53" w:rsidRPr="008C7061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C96F53" w:rsidRPr="008C7061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53" w:rsidRPr="008C7061" w:rsidTr="00087091">
        <w:trPr>
          <w:trHeight w:val="293"/>
        </w:trPr>
        <w:tc>
          <w:tcPr>
            <w:tcW w:w="1271" w:type="dxa"/>
            <w:shd w:val="clear" w:color="auto" w:fill="auto"/>
          </w:tcPr>
          <w:p w:rsidR="00C96F53" w:rsidRPr="008C7061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96F53" w:rsidRPr="008C7061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96F53" w:rsidRPr="008C7061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C96F53" w:rsidRPr="008C7061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(код НСКЗ)</w:t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Pr="00340903">
        <w:rPr>
          <w:rFonts w:ascii="Times New Roman" w:hAnsi="Times New Roman"/>
          <w:sz w:val="20"/>
          <w:szCs w:val="20"/>
        </w:rPr>
        <w:t>(наименование группы)</w:t>
      </w:r>
      <w:r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  <w:t xml:space="preserve">    (код НСКЗ)</w:t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Pr="00340903">
        <w:rPr>
          <w:rFonts w:ascii="Times New Roman" w:hAnsi="Times New Roman"/>
          <w:sz w:val="20"/>
          <w:szCs w:val="20"/>
        </w:rPr>
        <w:t>(наименование группы)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AFC" w:rsidRPr="00340903" w:rsidRDefault="006E6AFC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Виды экономической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325"/>
      </w:tblGrid>
      <w:tr w:rsidR="003576C6" w:rsidRPr="008C7061" w:rsidTr="00087091">
        <w:tc>
          <w:tcPr>
            <w:tcW w:w="1271" w:type="dxa"/>
            <w:shd w:val="clear" w:color="auto" w:fill="auto"/>
          </w:tcPr>
          <w:p w:rsidR="003576C6" w:rsidRPr="008C7061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6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325" w:type="dxa"/>
            <w:shd w:val="clear" w:color="auto" w:fill="auto"/>
          </w:tcPr>
          <w:p w:rsidR="003576C6" w:rsidRPr="008C7061" w:rsidRDefault="003576C6" w:rsidP="0008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61">
              <w:rPr>
                <w:rFonts w:ascii="Times New Roman" w:hAnsi="Times New Roman"/>
                <w:sz w:val="24"/>
                <w:szCs w:val="24"/>
              </w:rPr>
              <w:t>Деятельность в области архитектуры, инженерных изысканий, технических испытаний и анализа</w:t>
            </w:r>
          </w:p>
        </w:tc>
      </w:tr>
      <w:tr w:rsidR="003576C6" w:rsidRPr="008C7061" w:rsidTr="00087091">
        <w:tc>
          <w:tcPr>
            <w:tcW w:w="1271" w:type="dxa"/>
            <w:shd w:val="clear" w:color="auto" w:fill="auto"/>
          </w:tcPr>
          <w:p w:rsidR="003576C6" w:rsidRPr="008C7061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61">
              <w:rPr>
                <w:rStyle w:val="rvts16"/>
                <w:rFonts w:ascii="Times New Roman" w:hAnsi="Times New Roman"/>
                <w:sz w:val="24"/>
                <w:szCs w:val="24"/>
              </w:rPr>
              <w:t>71.20</w:t>
            </w:r>
          </w:p>
        </w:tc>
        <w:tc>
          <w:tcPr>
            <w:tcW w:w="13325" w:type="dxa"/>
            <w:shd w:val="clear" w:color="auto" w:fill="auto"/>
          </w:tcPr>
          <w:p w:rsidR="003576C6" w:rsidRPr="008C7061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61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</w:p>
        </w:tc>
      </w:tr>
      <w:tr w:rsidR="003576C6" w:rsidRPr="008C7061" w:rsidTr="00087091">
        <w:tc>
          <w:tcPr>
            <w:tcW w:w="1271" w:type="dxa"/>
            <w:shd w:val="clear" w:color="auto" w:fill="auto"/>
          </w:tcPr>
          <w:p w:rsidR="003576C6" w:rsidRPr="008C7061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61">
              <w:rPr>
                <w:rStyle w:val="rvts16"/>
                <w:rFonts w:ascii="Times New Roman" w:hAnsi="Times New Roman"/>
                <w:sz w:val="24"/>
                <w:szCs w:val="24"/>
              </w:rPr>
              <w:t>71.20.0</w:t>
            </w:r>
          </w:p>
        </w:tc>
        <w:tc>
          <w:tcPr>
            <w:tcW w:w="13325" w:type="dxa"/>
            <w:shd w:val="clear" w:color="auto" w:fill="auto"/>
          </w:tcPr>
          <w:p w:rsidR="003576C6" w:rsidRPr="008C7061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61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</w:p>
        </w:tc>
      </w:tr>
      <w:tr w:rsidR="003576C6" w:rsidRPr="008C7061" w:rsidTr="00087091">
        <w:tc>
          <w:tcPr>
            <w:tcW w:w="1271" w:type="dxa"/>
            <w:shd w:val="clear" w:color="auto" w:fill="auto"/>
          </w:tcPr>
          <w:p w:rsidR="003576C6" w:rsidRPr="008C7061" w:rsidRDefault="003576C6" w:rsidP="00087091">
            <w:pPr>
              <w:spacing w:after="0" w:line="240" w:lineRule="auto"/>
              <w:rPr>
                <w:rStyle w:val="rvts1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3576C6" w:rsidRPr="008C7061" w:rsidRDefault="002961C7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061">
              <w:rPr>
                <w:rFonts w:ascii="Times New Roman" w:hAnsi="Times New Roman"/>
                <w:sz w:val="24"/>
                <w:szCs w:val="24"/>
              </w:rPr>
              <w:t>Испытания</w:t>
            </w:r>
            <w:r w:rsidR="003576C6" w:rsidRPr="008C7061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Pr="008C7061">
              <w:rPr>
                <w:rFonts w:ascii="Times New Roman" w:hAnsi="Times New Roman"/>
                <w:sz w:val="24"/>
                <w:szCs w:val="24"/>
              </w:rPr>
              <w:t xml:space="preserve"> опасных производственных объектов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(код ОКЭД)     (наименование вида экономической деятельности)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76C6" w:rsidRPr="006E6AFC" w:rsidRDefault="003576C6" w:rsidP="006E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E6AF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E6AFC">
        <w:rPr>
          <w:rFonts w:ascii="Times New Roman" w:hAnsi="Times New Roman"/>
          <w:b/>
          <w:sz w:val="28"/>
          <w:szCs w:val="28"/>
        </w:rPr>
        <w:t>.Описание трудовых функций, входящих в профессиональный стандарт (функциональная карта вида профессиональной деятельности)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9"/>
        <w:gridCol w:w="1262"/>
      </w:tblGrid>
      <w:tr w:rsidR="003576C6" w:rsidRPr="00340903" w:rsidTr="00087091">
        <w:tc>
          <w:tcPr>
            <w:tcW w:w="6976" w:type="dxa"/>
            <w:gridSpan w:val="4"/>
            <w:shd w:val="clear" w:color="auto" w:fill="auto"/>
          </w:tcPr>
          <w:p w:rsidR="003576C6" w:rsidRPr="006E6AFC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F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482" w:type="dxa"/>
            <w:gridSpan w:val="4"/>
            <w:shd w:val="clear" w:color="auto" w:fill="auto"/>
          </w:tcPr>
          <w:p w:rsidR="003576C6" w:rsidRPr="006E6AFC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F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576C6" w:rsidRPr="00340903" w:rsidTr="00087091">
        <w:trPr>
          <w:trHeight w:val="1170"/>
        </w:trPr>
        <w:tc>
          <w:tcPr>
            <w:tcW w:w="1001" w:type="dxa"/>
            <w:shd w:val="clear" w:color="auto" w:fill="auto"/>
            <w:vAlign w:val="center"/>
          </w:tcPr>
          <w:p w:rsidR="003576C6" w:rsidRPr="006E6AFC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FC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576C6" w:rsidRPr="006E6AFC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76C6" w:rsidRPr="006E6AFC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FC">
              <w:rPr>
                <w:rFonts w:ascii="Times New Roman" w:hAnsi="Times New Roman"/>
                <w:sz w:val="24"/>
                <w:szCs w:val="24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576C6" w:rsidRPr="006E6AFC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6C6" w:rsidRPr="006E6AFC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FC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576C6" w:rsidRPr="006E6AFC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FC">
              <w:rPr>
                <w:rFonts w:ascii="Times New Roman" w:hAnsi="Times New Roman"/>
                <w:sz w:val="24"/>
                <w:szCs w:val="24"/>
              </w:rPr>
              <w:t>Уровень (под</w:t>
            </w:r>
            <w:r w:rsidR="00772920" w:rsidRPr="006E6AFC">
              <w:rPr>
                <w:rFonts w:ascii="Times New Roman" w:hAnsi="Times New Roman"/>
                <w:sz w:val="24"/>
                <w:szCs w:val="24"/>
              </w:rPr>
              <w:t>-</w:t>
            </w:r>
            <w:r w:rsidRPr="006E6AFC">
              <w:rPr>
                <w:rFonts w:ascii="Times New Roman" w:hAnsi="Times New Roman"/>
                <w:sz w:val="24"/>
                <w:szCs w:val="24"/>
              </w:rPr>
              <w:t>уровень) квалификации по НРК и/или ОРК</w:t>
            </w:r>
          </w:p>
        </w:tc>
      </w:tr>
      <w:tr w:rsidR="00676E6B" w:rsidRPr="00340903" w:rsidTr="00676E6B">
        <w:trPr>
          <w:trHeight w:val="677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676E6B" w:rsidRPr="00340903" w:rsidRDefault="00E43827" w:rsidP="007729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Организует проведение сертификационных испытаний и анализирует их результаты.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44FFE" w:rsidRPr="00444FFE" w:rsidRDefault="00444FFE" w:rsidP="00444FFE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Организует сбор, обработку, анализ и си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тематизацию научно-технической информации, обеспечивает высокое качество и своевременность выполнения работ, соответствие сертификации, действующим стандартам, руководящим документам Национальной системы сертификации РУз, а также современным достижениям науки и техники.</w:t>
            </w:r>
          </w:p>
          <w:p w:rsidR="00772920" w:rsidRPr="007D4219" w:rsidRDefault="00444FFE" w:rsidP="00444FFE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Организует проведение сертификационных испытаний и анализирует их результаты.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76E6B" w:rsidRPr="00DE4E9D" w:rsidRDefault="00676E6B" w:rsidP="00676E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6E6B" w:rsidRPr="00340903" w:rsidTr="00942BFE">
        <w:trPr>
          <w:trHeight w:val="60"/>
        </w:trPr>
        <w:tc>
          <w:tcPr>
            <w:tcW w:w="1001" w:type="dxa"/>
            <w:vMerge/>
            <w:shd w:val="clear" w:color="auto" w:fill="auto"/>
            <w:vAlign w:val="center"/>
          </w:tcPr>
          <w:p w:rsidR="00676E6B" w:rsidRDefault="00676E6B" w:rsidP="00942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676E6B" w:rsidRDefault="00676E6B" w:rsidP="00942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676E6B" w:rsidRPr="00340903" w:rsidRDefault="00676E6B" w:rsidP="00942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772920" w:rsidRPr="007D4219" w:rsidRDefault="00772920" w:rsidP="004C167F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Организует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систематическую проверку оборудования и инструментов применяемых для испытаний, правильность применения в лаборатории руководящих документов, стандартов. Технических условий и других документов по стандартизации и сертификации в целях обеспечения соответствия их показателей современному 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ровню развития науки и техники.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76E6B" w:rsidRPr="00DE4E9D" w:rsidRDefault="00676E6B" w:rsidP="00942BF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76E6B" w:rsidRPr="00340903" w:rsidRDefault="00676E6B" w:rsidP="00942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A2290B" w:rsidRDefault="007D23FB" w:rsidP="007D23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Участ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ие</w:t>
            </w: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 xml:space="preserve"> в проведении испытаний по сертификации продукции и в выполнении научно-технических разработок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444FFE" w:rsidP="00A2290B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Под руководством ответственного исполнителя или руководителя работ участвует в проведении испытаний по сертификации продукции и в выполнении научно-технических разработок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44FFE" w:rsidRPr="00444FFE" w:rsidRDefault="00444FFE" w:rsidP="00444FFE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Организует внедрение разработанных технических решений и выполненных разработок.</w:t>
            </w:r>
          </w:p>
          <w:p w:rsidR="00A2290B" w:rsidRPr="007D4219" w:rsidRDefault="00444FFE" w:rsidP="00444FFE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Изучает специальную литературу и другую научно-техническую информацию, достижения зарубежной и отечественной науки и техники, а также опыт сертификации обследуемых объектов с целью его использования в проводимых работах.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C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A2290B" w:rsidRDefault="009238DD" w:rsidP="009238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8DD">
              <w:rPr>
                <w:rFonts w:ascii="Times New Roman" w:hAnsi="Times New Roman"/>
                <w:sz w:val="20"/>
                <w:szCs w:val="20"/>
              </w:rPr>
              <w:t>Установк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 xml:space="preserve"> и наладк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 xml:space="preserve"> приборов и оборудо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при проведении испытаний 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>сертифицируемой продукции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444FFE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Руководит установкой и наладкой приборов и оборудования при проведении испытаний, исследований опытных образцов (партий) сертифицируемой продукции, обеспечивая соблюдения требований безопасности ведения работ. Участвует во внедрении разработанных технических решений и проектов, оказывает техническую помощь при испытаниях и сдаче работ Заявителю.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F0543E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0543E">
              <w:rPr>
                <w:rFonts w:ascii="Times New Roman" w:hAnsi="Times New Roman"/>
                <w:iCs/>
                <w:sz w:val="20"/>
                <w:szCs w:val="20"/>
              </w:rPr>
              <w:t>Подготавливает обзоры на основе обобщения результатов законченных исследований и разработок, а также отечественного и зарубежного опыта, отзывы и заключения на техническую документацию, поступающих от сторонних организаций.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8DD" w:rsidRPr="009238DD" w:rsidRDefault="009238DD" w:rsidP="009238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8DD">
              <w:rPr>
                <w:rFonts w:ascii="Times New Roman" w:hAnsi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 xml:space="preserve"> внедрение разработанных технических решений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 xml:space="preserve"> выполненных разработок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A2290B" w:rsidRDefault="009238DD" w:rsidP="009238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>оставл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 xml:space="preserve"> отчетов о выполнен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Default="00E43827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43827">
              <w:rPr>
                <w:rFonts w:ascii="Times New Roman" w:hAnsi="Times New Roman"/>
                <w:iCs/>
                <w:sz w:val="20"/>
                <w:szCs w:val="20"/>
              </w:rPr>
              <w:t>Организует внедрение разработанных технических решений и выполненных разработок.</w:t>
            </w:r>
          </w:p>
          <w:p w:rsidR="00E43827" w:rsidRPr="007D4219" w:rsidRDefault="00E43827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43827">
              <w:rPr>
                <w:rFonts w:ascii="Times New Roman" w:hAnsi="Times New Roman"/>
                <w:iCs/>
                <w:sz w:val="20"/>
                <w:szCs w:val="20"/>
              </w:rPr>
              <w:t>Составляет разделы отчетов о выполнении работ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D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Pr="006E6AFC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E6AFC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3576C6" w:rsidRPr="006E6AFC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3576C6" w:rsidRPr="006E6AFC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290B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057214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Организует проведение сертификационных испытаний и анализирует их результаты.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576C6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FD554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инженер лаборатории</w:t>
            </w:r>
          </w:p>
        </w:tc>
      </w:tr>
      <w:tr w:rsidR="003576C6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3576C6" w:rsidRPr="00340903" w:rsidRDefault="003576C6" w:rsidP="00835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работе допускаются лица, достигшие 2</w:t>
            </w:r>
            <w:r w:rsidR="00D23A7A"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 </w:t>
            </w:r>
          </w:p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3576C6" w:rsidRPr="006E6AFC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6C6" w:rsidRPr="006E6AFC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76C6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77C14" w:rsidRPr="00277C14" w:rsidRDefault="00277C14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Организует сбор, обработку, анализ и систематизацию научно-технической информации, обеспечивает высокое качество и своевременность выполнения работ, соответствие сертификации, действующим стандартам, руководящим документам Национальной системы сертификации РУз, а также современным достижениям науки и техники.</w:t>
            </w:r>
          </w:p>
          <w:p w:rsidR="003576C6" w:rsidRPr="00340903" w:rsidRDefault="00277C14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Организует проведение сертификационных испытаний и анализирует их результаты.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087091" w:rsidP="00087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E24FAC" w:rsidP="0020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3E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F94358" w:rsidP="0027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358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  <w:r w:rsidR="00277C14"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F94358">
              <w:rPr>
                <w:rFonts w:ascii="Times New Roman" w:hAnsi="Times New Roman"/>
                <w:sz w:val="20"/>
                <w:szCs w:val="20"/>
              </w:rPr>
              <w:t xml:space="preserve"> производственной хозяйственной деятельност</w:t>
            </w:r>
            <w:r w:rsidR="00277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F94358">
              <w:rPr>
                <w:rFonts w:ascii="Times New Roman" w:hAnsi="Times New Roman"/>
                <w:sz w:val="20"/>
                <w:szCs w:val="20"/>
              </w:rPr>
              <w:t xml:space="preserve"> лаборатории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Условия метрологического обеспечения средств измерений, используемых в лаборатории</w:t>
            </w:r>
          </w:p>
        </w:tc>
      </w:tr>
      <w:tr w:rsidR="003576C6" w:rsidRPr="00340903" w:rsidTr="003576C6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Правильность применения методик сертификационных испытаний</w:t>
            </w:r>
          </w:p>
        </w:tc>
      </w:tr>
      <w:tr w:rsidR="003576C6" w:rsidRPr="00340903" w:rsidTr="003576C6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Перечень необходимых при испытаниях приборов и установок. Правила эксплуатации оборудования и приборов лаборатории</w:t>
            </w:r>
          </w:p>
        </w:tc>
      </w:tr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3576C6" w:rsidP="00357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Применять методы анализа стандартов организации для всех стадий жизненного цикла продукции.</w:t>
            </w:r>
          </w:p>
        </w:tc>
      </w:tr>
      <w:tr w:rsidR="006D31DF" w:rsidRPr="00340903" w:rsidTr="006621F8">
        <w:trPr>
          <w:trHeight w:val="1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D31DF" w:rsidRPr="00340903" w:rsidRDefault="006D31DF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1DF" w:rsidRPr="00340903" w:rsidRDefault="006D31DF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6D31DF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Структура документации СМК и назначение основных видов документов СМК</w:t>
            </w:r>
          </w:p>
        </w:tc>
      </w:tr>
      <w:tr w:rsidR="006D31DF" w:rsidRPr="00340903" w:rsidTr="00091DD6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6D31DF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6D31DF" w:rsidRPr="00340903" w:rsidTr="00087091">
        <w:tc>
          <w:tcPr>
            <w:tcW w:w="1809" w:type="dxa"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903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A2290B" w:rsidRDefault="00A2290B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290B" w:rsidRPr="006E6AFC" w:rsidRDefault="00A2290B" w:rsidP="00A22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290B" w:rsidRPr="00340903" w:rsidTr="00F943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277C14" w:rsidP="00F943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Организует систематическую проверку оборудования и инструментов применяемых для испытаний, правильность применения в лаборатории руководящих документов, стандартов. Технических условий и других документов по стандартизации и сертификации в целях обеспечения соответствия их показателей современному уровню развития науки и техники.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A2290B" w:rsidRPr="00340903" w:rsidTr="00F94358"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617648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48">
              <w:rPr>
                <w:rFonts w:ascii="Times New Roman" w:hAnsi="Times New Roman"/>
                <w:sz w:val="20"/>
                <w:szCs w:val="20"/>
              </w:rPr>
              <w:t>Обеспечивать выполнение плановых заданий в области проведения испытаний при выполнении работ с высоким качеством и эффективным использованием испытательного оборудования и приборов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Условия метрологического обеспечения средств измерений, используемых в лаборатории</w:t>
            </w:r>
          </w:p>
        </w:tc>
      </w:tr>
      <w:tr w:rsidR="00A2290B" w:rsidRPr="00340903" w:rsidTr="00F94358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Правильность применения методик сертификационных испытаний</w:t>
            </w:r>
          </w:p>
        </w:tc>
      </w:tr>
      <w:tr w:rsidR="00A2290B" w:rsidRPr="00340903" w:rsidTr="00F94358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Перечень необходимых при испытаниях приборов и установок. Правила эксплуатации оборудования и приборов лаборатории</w:t>
            </w:r>
          </w:p>
        </w:tc>
      </w:tr>
      <w:tr w:rsidR="00A2290B" w:rsidRPr="00340903" w:rsidTr="00F94358"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Применять методы анализа стандартов организации для всех стадий жизненного цикла продукции.</w:t>
            </w:r>
          </w:p>
        </w:tc>
      </w:tr>
      <w:tr w:rsidR="00A2290B" w:rsidRPr="00340903" w:rsidTr="00F94358">
        <w:trPr>
          <w:trHeight w:val="1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Структура документации СМК и назначение основных видов документов СМК</w:t>
            </w:r>
          </w:p>
        </w:tc>
      </w:tr>
      <w:tr w:rsidR="00A2290B" w:rsidRPr="00340903" w:rsidTr="00F94358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A2290B" w:rsidRPr="00340903" w:rsidTr="00F94358">
        <w:tc>
          <w:tcPr>
            <w:tcW w:w="1809" w:type="dxa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903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A2290B" w:rsidRDefault="00A2290B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3.2. </w:t>
      </w:r>
      <w:r w:rsidRPr="00340903">
        <w:rPr>
          <w:rFonts w:ascii="Times New Roman" w:hAnsi="Times New Roman"/>
          <w:b/>
          <w:sz w:val="20"/>
          <w:szCs w:val="20"/>
        </w:rPr>
        <w:t>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091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277C14" w:rsidP="00087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14">
              <w:rPr>
                <w:rFonts w:ascii="Times New Roman" w:hAnsi="Times New Roman"/>
                <w:noProof/>
                <w:sz w:val="20"/>
                <w:szCs w:val="20"/>
              </w:rPr>
              <w:t>Участие в проведении испытаний по сертификации продукции и в выполнении научно-технических разработок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617648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FD554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инженер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903">
        <w:rPr>
          <w:rFonts w:ascii="Times New Roman" w:hAnsi="Times New Roman"/>
          <w:b/>
          <w:sz w:val="20"/>
          <w:szCs w:val="20"/>
        </w:rPr>
        <w:t>3.</w:t>
      </w:r>
      <w:r w:rsidR="00087091">
        <w:rPr>
          <w:rFonts w:ascii="Times New Roman" w:hAnsi="Times New Roman"/>
          <w:b/>
          <w:sz w:val="20"/>
          <w:szCs w:val="20"/>
        </w:rPr>
        <w:t>2</w:t>
      </w:r>
      <w:r w:rsidRPr="00340903">
        <w:rPr>
          <w:rFonts w:ascii="Times New Roman" w:hAnsi="Times New Roman"/>
          <w:b/>
          <w:sz w:val="20"/>
          <w:szCs w:val="20"/>
        </w:rPr>
        <w:t>.</w:t>
      </w:r>
      <w:r w:rsidR="00087091">
        <w:rPr>
          <w:rFonts w:ascii="Times New Roman" w:hAnsi="Times New Roman"/>
          <w:b/>
          <w:sz w:val="20"/>
          <w:szCs w:val="20"/>
        </w:rPr>
        <w:t>1</w:t>
      </w:r>
      <w:r w:rsidRPr="00340903">
        <w:rPr>
          <w:rFonts w:ascii="Times New Roman" w:hAnsi="Times New Roman"/>
          <w:b/>
          <w:sz w:val="20"/>
          <w:szCs w:val="20"/>
        </w:rPr>
        <w:t>. Трудовая функция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3576C6" w:rsidRPr="00340903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277C14" w:rsidP="00617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Под руководством ответственного исполнителя или руководителя работ участвует в проведении испытаний по сертификации продукции и в выполнении научно-технических разработок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617648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AC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091DD6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обращений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 xml:space="preserve">по испытаниям 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в соответствии с установленным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1569C2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Отбор образцов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 xml:space="preserve"> в испытательн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ую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 xml:space="preserve"> лаборатори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ю и оформление 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>технических документов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91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Представление отчетов о выполненных работах и их результатов.</w:t>
            </w:r>
          </w:p>
        </w:tc>
      </w:tr>
      <w:tr w:rsidR="00091DD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Вести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журнал регистрации протоколов испытаний</w:t>
            </w:r>
            <w:r w:rsidR="000461A8"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4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091DD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</w:t>
            </w:r>
            <w:r w:rsidR="00AC54F0" w:rsidRPr="00340903">
              <w:rPr>
                <w:rFonts w:ascii="Times New Roman" w:hAnsi="Times New Roman"/>
                <w:sz w:val="20"/>
                <w:szCs w:val="20"/>
              </w:rPr>
              <w:t>скаемой организацией продукции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и технология ее производства</w:t>
            </w:r>
          </w:p>
        </w:tc>
      </w:tr>
      <w:tr w:rsidR="00AC54F0" w:rsidRPr="00340903" w:rsidTr="00087091">
        <w:tc>
          <w:tcPr>
            <w:tcW w:w="1809" w:type="dxa"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AC54F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576C6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648" w:rsidRPr="00340903" w:rsidRDefault="00617648" w:rsidP="006176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903"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>2</w:t>
      </w:r>
      <w:r w:rsidRPr="0034090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2</w:t>
      </w:r>
      <w:r w:rsidRPr="00340903">
        <w:rPr>
          <w:rFonts w:ascii="Times New Roman" w:hAnsi="Times New Roman"/>
          <w:b/>
          <w:sz w:val="20"/>
          <w:szCs w:val="20"/>
        </w:rPr>
        <w:t>. Трудовая функция</w:t>
      </w:r>
    </w:p>
    <w:p w:rsidR="00617648" w:rsidRPr="00340903" w:rsidRDefault="00617648" w:rsidP="006176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617648" w:rsidRPr="00340903" w:rsidTr="00617648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77C14" w:rsidRPr="00277C14" w:rsidRDefault="00277C14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Организует внедрение разработанных технических решений и выполненных разработок.</w:t>
            </w:r>
          </w:p>
          <w:p w:rsidR="00617648" w:rsidRPr="00340903" w:rsidRDefault="00277C14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Изучает специальную литературу и другую научно-техническую информацию, достижения зарубежной и отечественной науки и техники, а также опыт сертификации обследуемых объектов с целью его использования в проводимых работах.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617648" w:rsidRDefault="00617648" w:rsidP="00E6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В\0</w:t>
            </w:r>
            <w:r w:rsidR="00E6458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277C14" w:rsidP="0027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583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работе </w:t>
            </w:r>
            <w:r w:rsidR="00E64583" w:rsidRPr="00E64583">
              <w:rPr>
                <w:rFonts w:ascii="Times New Roman" w:hAnsi="Times New Roman"/>
                <w:sz w:val="20"/>
                <w:szCs w:val="20"/>
              </w:rPr>
              <w:t>лаборатории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E64583" w:rsidRPr="00E64583">
              <w:rPr>
                <w:rFonts w:ascii="Times New Roman" w:hAnsi="Times New Roman"/>
                <w:sz w:val="20"/>
                <w:szCs w:val="20"/>
              </w:rPr>
              <w:t xml:space="preserve"> разработке мероприятий по повышению качества работ и оформлению документов по испытанию продукции.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Отбор образцов в испытательную лабораторию и оформление технических документов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Представление отчетов о выполненных работах и их результатов.</w:t>
            </w: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Вести журнал регистрации протоколов испытаний.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выпускаемой организацией продукции и технология ее производства</w:t>
            </w:r>
          </w:p>
        </w:tc>
      </w:tr>
      <w:tr w:rsidR="00617648" w:rsidRPr="00340903" w:rsidTr="00617648">
        <w:tc>
          <w:tcPr>
            <w:tcW w:w="1809" w:type="dxa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617648" w:rsidRDefault="00617648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648" w:rsidRPr="00340903" w:rsidRDefault="00617648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3.3. </w:t>
      </w:r>
      <w:r w:rsidRPr="00340903">
        <w:rPr>
          <w:rFonts w:ascii="Times New Roman" w:hAnsi="Times New Roman"/>
          <w:b/>
          <w:sz w:val="20"/>
          <w:szCs w:val="20"/>
        </w:rPr>
        <w:t>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091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277C14" w:rsidP="00087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14">
              <w:rPr>
                <w:rFonts w:ascii="Times New Roman" w:hAnsi="Times New Roman"/>
                <w:sz w:val="20"/>
                <w:szCs w:val="20"/>
              </w:rPr>
              <w:t>Установка и наладка приборов и оборудования при проведении испытаний сертифицируемой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E64583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FD554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инженер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6E6AFC" w:rsidRDefault="006E6AFC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Дополнительные характеристики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087091" w:rsidRPr="00340903" w:rsidTr="00087091">
        <w:trPr>
          <w:trHeight w:val="219"/>
        </w:trPr>
        <w:tc>
          <w:tcPr>
            <w:tcW w:w="5611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100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014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087091" w:rsidRPr="00340903" w:rsidTr="00087091">
        <w:trPr>
          <w:trHeight w:val="320"/>
        </w:trPr>
        <w:tc>
          <w:tcPr>
            <w:tcW w:w="5611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2100" w:type="dxa"/>
            <w:shd w:val="clear" w:color="auto" w:fill="auto"/>
          </w:tcPr>
          <w:p w:rsidR="00087091" w:rsidRPr="00340903" w:rsidRDefault="00FD554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014" w:type="dxa"/>
            <w:shd w:val="clear" w:color="auto" w:fill="auto"/>
          </w:tcPr>
          <w:p w:rsidR="00087091" w:rsidRPr="00340903" w:rsidRDefault="00FD5540" w:rsidP="000870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инженер лаборатории</w:t>
            </w:r>
            <w:r w:rsidR="00087091"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87091" w:rsidRPr="00340903" w:rsidTr="00087091">
        <w:trPr>
          <w:trHeight w:val="115"/>
        </w:trPr>
        <w:tc>
          <w:tcPr>
            <w:tcW w:w="5611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ОТКС (Профессий рабочих основного производственного персонала отрасли)</w:t>
            </w:r>
          </w:p>
        </w:tc>
        <w:tc>
          <w:tcPr>
            <w:tcW w:w="2100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4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rPr>
          <w:trHeight w:val="228"/>
        </w:trPr>
        <w:tc>
          <w:tcPr>
            <w:tcW w:w="5611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100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4F0" w:rsidRPr="006E6AFC" w:rsidRDefault="00AC54F0" w:rsidP="00AC54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</w:rPr>
        <w:t>3.</w:t>
      </w:r>
      <w:r w:rsidR="00087091" w:rsidRPr="006E6AFC">
        <w:rPr>
          <w:rFonts w:ascii="Times New Roman" w:hAnsi="Times New Roman"/>
          <w:b/>
          <w:sz w:val="28"/>
          <w:szCs w:val="28"/>
        </w:rPr>
        <w:t>3</w:t>
      </w:r>
      <w:r w:rsidRPr="006E6AFC">
        <w:rPr>
          <w:rFonts w:ascii="Times New Roman" w:hAnsi="Times New Roman"/>
          <w:b/>
          <w:sz w:val="28"/>
          <w:szCs w:val="28"/>
        </w:rPr>
        <w:t>.</w:t>
      </w:r>
      <w:r w:rsidR="00087091" w:rsidRPr="006E6AFC">
        <w:rPr>
          <w:rFonts w:ascii="Times New Roman" w:hAnsi="Times New Roman"/>
          <w:b/>
          <w:sz w:val="28"/>
          <w:szCs w:val="28"/>
        </w:rPr>
        <w:t>1</w:t>
      </w:r>
      <w:r w:rsidRPr="006E6AF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C54F0" w:rsidRPr="00340903" w:rsidRDefault="00AC54F0" w:rsidP="00AC54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AC54F0" w:rsidRPr="00340903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340903" w:rsidRDefault="00277C14" w:rsidP="00AC54F0">
            <w:pPr>
              <w:spacing w:after="0"/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Руководит установкой и наладкой приборов и оборудования при проведении испытаний, исследований опытных образцов (партий) сертифицируемой продукции, обеспечивая соблюдения требований безопасности ведения работ. Участвует во внедрении разработанных технических решений и проектов, оказывает техническую помощь при испытаниях и сдаче работ Заявителю.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087091" w:rsidRDefault="00E64583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340903" w:rsidRDefault="0035400A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AC54F0" w:rsidRPr="00340903" w:rsidTr="00AC54F0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C54F0" w:rsidRPr="00340903" w:rsidRDefault="00AC54F0" w:rsidP="00AC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4F0" w:rsidRPr="00340903" w:rsidRDefault="00AC54F0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Принимает участие в заключении договоров со сторонними организациями на проведение совместных работ по сертификационным испытаниям.</w:t>
            </w:r>
          </w:p>
          <w:p w:rsidR="00AC54F0" w:rsidRPr="00340903" w:rsidRDefault="00AC54F0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4F0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4F0" w:rsidRPr="00340903" w:rsidRDefault="00AC54F0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Обсуждает с Заказчиком условия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проведения испытаний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, порядок подготовки необходимых технических документов, систему выбора и определения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методов испытаний</w:t>
            </w:r>
          </w:p>
        </w:tc>
      </w:tr>
      <w:tr w:rsidR="00AC54F0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AC54F0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Осуществляет контроль за выполнением подразделениями предприятия заданий по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Принимать решение по результатам сертификационных и сличительных испытаний (работ) по субподрядным организациям.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9C2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Область аккредитации субподрядной организации.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Анализ деятельности и отзыв заказчиков по субподрядным организациям.</w:t>
            </w:r>
          </w:p>
        </w:tc>
      </w:tr>
      <w:tr w:rsidR="001569C2" w:rsidRPr="00340903" w:rsidTr="00087091">
        <w:tc>
          <w:tcPr>
            <w:tcW w:w="1809" w:type="dxa"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64B8D" w:rsidRPr="00340903" w:rsidRDefault="00B64B8D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4583" w:rsidRPr="006E6AFC" w:rsidRDefault="00E64583" w:rsidP="00E6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</w:rPr>
        <w:t>3.</w:t>
      </w:r>
      <w:r w:rsidR="00800BCC" w:rsidRPr="006E6AFC">
        <w:rPr>
          <w:rFonts w:ascii="Times New Roman" w:hAnsi="Times New Roman"/>
          <w:b/>
          <w:sz w:val="28"/>
          <w:szCs w:val="28"/>
        </w:rPr>
        <w:t>3</w:t>
      </w:r>
      <w:r w:rsidRPr="006E6AF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E64583" w:rsidRPr="00340903" w:rsidRDefault="00E64583" w:rsidP="00E64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E64583" w:rsidRPr="00340903" w:rsidTr="00FD5540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340903" w:rsidRDefault="00277C14" w:rsidP="00FD5540">
            <w:pPr>
              <w:spacing w:after="0"/>
            </w:pPr>
            <w:r w:rsidRPr="00F0543E">
              <w:rPr>
                <w:rFonts w:ascii="Times New Roman" w:hAnsi="Times New Roman"/>
                <w:iCs/>
                <w:sz w:val="20"/>
                <w:szCs w:val="20"/>
              </w:rPr>
              <w:t>Подготавливает обзоры на основе обобщения результатов законченных исследований и разработок, а также отечественного и зарубежного опыта, отзывы и заключения на техническую документацию, поступающих от сторонних организаций.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087091" w:rsidRDefault="00E64583" w:rsidP="00E6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С\02.6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64583" w:rsidRPr="00340903" w:rsidTr="00FD5540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583">
              <w:rPr>
                <w:rFonts w:ascii="Times New Roman" w:hAnsi="Times New Roman"/>
                <w:sz w:val="20"/>
                <w:szCs w:val="20"/>
              </w:rPr>
              <w:t>Контролировать соблюдение техники безопасности специалистами лаборатории на объектах проведения испытаний</w:t>
            </w:r>
          </w:p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583" w:rsidRPr="00340903" w:rsidTr="00FD5540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Обсуждает с Заказчиком условия проведения испытаний, порядок подготовки необходимых технических документов, систему выбора и определения методов испытаний</w:t>
            </w:r>
          </w:p>
        </w:tc>
      </w:tr>
      <w:tr w:rsidR="00E64583" w:rsidRPr="00340903" w:rsidTr="00FD5540"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Осуществляет контроль за выполнением подразделениями предприятия заданий по испытаниям.</w:t>
            </w:r>
          </w:p>
        </w:tc>
      </w:tr>
      <w:tr w:rsidR="00E64583" w:rsidRPr="00340903" w:rsidTr="00FD5540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Принимать решение по результатам сертификационных и сличительных испытаний (работ) по субподрядным организациям.</w:t>
            </w:r>
          </w:p>
        </w:tc>
      </w:tr>
      <w:tr w:rsidR="00E64583" w:rsidRPr="00340903" w:rsidTr="00FD5540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583" w:rsidRPr="00340903" w:rsidTr="00FD5540"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E64583" w:rsidRPr="00340903" w:rsidTr="00FD5540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Область аккредитации субподрядной организации.</w:t>
            </w:r>
          </w:p>
        </w:tc>
      </w:tr>
      <w:tr w:rsidR="00E64583" w:rsidRPr="00340903" w:rsidTr="00FD5540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Анализ деятельности и отзыв заказчиков по субподрядным организациям.</w:t>
            </w:r>
          </w:p>
        </w:tc>
      </w:tr>
      <w:tr w:rsidR="00E64583" w:rsidRPr="00340903" w:rsidTr="00FD5540">
        <w:tc>
          <w:tcPr>
            <w:tcW w:w="1809" w:type="dxa"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64B8D" w:rsidRDefault="00B64B8D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7091" w:rsidRPr="006E6AFC" w:rsidRDefault="00087091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091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277C14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14">
              <w:rPr>
                <w:rFonts w:ascii="Times New Roman" w:hAnsi="Times New Roman"/>
                <w:sz w:val="20"/>
                <w:szCs w:val="20"/>
              </w:rPr>
              <w:t>Организация внедрение разработанных технических решений, выполненных разработок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14">
              <w:rPr>
                <w:rFonts w:ascii="Times New Roman" w:hAnsi="Times New Roman"/>
                <w:sz w:val="20"/>
                <w:szCs w:val="20"/>
              </w:rPr>
              <w:t>составление отчетов о выполненных работах.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156FD6" w:rsidRDefault="00156F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FD554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инженер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4B8D" w:rsidRPr="00340903" w:rsidRDefault="00B64B8D" w:rsidP="00B64B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903">
        <w:rPr>
          <w:rFonts w:ascii="Times New Roman" w:hAnsi="Times New Roman"/>
          <w:b/>
          <w:sz w:val="20"/>
          <w:szCs w:val="20"/>
        </w:rPr>
        <w:t>3.</w:t>
      </w:r>
      <w:r w:rsidR="00087091">
        <w:rPr>
          <w:rFonts w:ascii="Times New Roman" w:hAnsi="Times New Roman"/>
          <w:b/>
          <w:sz w:val="20"/>
          <w:szCs w:val="20"/>
        </w:rPr>
        <w:t>4</w:t>
      </w:r>
      <w:r w:rsidRPr="00340903">
        <w:rPr>
          <w:rFonts w:ascii="Times New Roman" w:hAnsi="Times New Roman"/>
          <w:b/>
          <w:sz w:val="20"/>
          <w:szCs w:val="20"/>
        </w:rPr>
        <w:t>.</w:t>
      </w:r>
      <w:r w:rsidR="00087091">
        <w:rPr>
          <w:rFonts w:ascii="Times New Roman" w:hAnsi="Times New Roman"/>
          <w:b/>
          <w:sz w:val="20"/>
          <w:szCs w:val="20"/>
        </w:rPr>
        <w:t>1</w:t>
      </w:r>
      <w:r w:rsidRPr="00340903">
        <w:rPr>
          <w:rFonts w:ascii="Times New Roman" w:hAnsi="Times New Roman"/>
          <w:b/>
          <w:sz w:val="20"/>
          <w:szCs w:val="20"/>
        </w:rPr>
        <w:t>. Трудовая функция</w:t>
      </w:r>
    </w:p>
    <w:p w:rsidR="00B64B8D" w:rsidRPr="00340903" w:rsidRDefault="00B64B8D" w:rsidP="00B64B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B64B8D" w:rsidRPr="00340903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277C14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Организует внедрение разработанных технических решений и выполненных разработок.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Составляет разделы отчетов о выполнении работ.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156F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35400A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Анализ современных систем документооборота в организации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Разработка предложений по совершенствованию документооборота в организации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Формулирование требований к структуре и содержанию технической и организационно-распорядительной документации</w:t>
            </w:r>
          </w:p>
        </w:tc>
      </w:tr>
      <w:tr w:rsidR="00B64B8D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СМК организации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B64B8D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Структура документации СМК организации и назначение основных видов документов СМК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8D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B64B8D" w:rsidRPr="00340903" w:rsidTr="00087091">
        <w:tc>
          <w:tcPr>
            <w:tcW w:w="1809" w:type="dxa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AFC" w:rsidRPr="00FC35F1" w:rsidRDefault="006E6AFC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AFC" w:rsidRPr="00FC35F1" w:rsidRDefault="006E6AFC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AFC" w:rsidRPr="00FC35F1" w:rsidRDefault="006E6AFC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AFC" w:rsidRPr="00FC35F1" w:rsidRDefault="006E6AFC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AFC" w:rsidRPr="00FC35F1" w:rsidRDefault="006E6AFC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AFC" w:rsidRPr="00FC35F1" w:rsidRDefault="006E6AFC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AFC" w:rsidRPr="00FC35F1" w:rsidRDefault="006E6AFC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AFC" w:rsidRPr="00FC35F1" w:rsidRDefault="006E6AFC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76C6" w:rsidRPr="006E6AFC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E6AFC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3576C6" w:rsidRPr="006E6AFC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576C6" w:rsidRPr="006E6AFC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4"/>
      </w:tblGrid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E24FAC" w:rsidP="00087091">
            <w:pPr>
              <w:tabs>
                <w:tab w:val="left" w:pos="8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ГУП «Саноат хавфсизлиги» Госкомпромбез РУз</w:t>
            </w:r>
          </w:p>
        </w:tc>
      </w:tr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C6" w:rsidRPr="00340903" w:rsidRDefault="000D51B9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E24FAC" w:rsidRPr="00340903">
              <w:rPr>
                <w:rFonts w:ascii="Times New Roman" w:hAnsi="Times New Roman"/>
                <w:sz w:val="20"/>
                <w:szCs w:val="20"/>
              </w:rPr>
              <w:t>Ибрагимов Яхъёбек Махмудович</w:t>
            </w:r>
          </w:p>
        </w:tc>
      </w:tr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6E6AFC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ГУП «</w:t>
            </w:r>
            <w:r w:rsidR="00E24FAC" w:rsidRPr="00340903">
              <w:rPr>
                <w:rFonts w:ascii="Times New Roman" w:hAnsi="Times New Roman"/>
                <w:sz w:val="20"/>
                <w:szCs w:val="20"/>
              </w:rPr>
              <w:t>Саноат хавфсизлиги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Испытательная лаборатория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576C6" w:rsidRPr="006E6AFC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6C6" w:rsidRPr="006E6AFC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AFC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3576C6" w:rsidRPr="00340903" w:rsidRDefault="003576C6" w:rsidP="003576C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65E1" w:rsidRPr="00340903" w:rsidRDefault="008965E1"/>
    <w:sectPr w:rsidR="008965E1" w:rsidRPr="00340903" w:rsidSect="00087091">
      <w:headerReference w:type="default" r:id="rId7"/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F1" w:rsidRDefault="00FC35F1" w:rsidP="00CD3039">
      <w:pPr>
        <w:spacing w:after="0" w:line="240" w:lineRule="auto"/>
      </w:pPr>
      <w:r>
        <w:separator/>
      </w:r>
    </w:p>
  </w:endnote>
  <w:endnote w:type="continuationSeparator" w:id="0">
    <w:p w:rsidR="00FC35F1" w:rsidRDefault="00FC35F1" w:rsidP="00C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F1" w:rsidRDefault="00FC35F1" w:rsidP="00CD3039">
      <w:pPr>
        <w:spacing w:after="0" w:line="240" w:lineRule="auto"/>
      </w:pPr>
      <w:r>
        <w:separator/>
      </w:r>
    </w:p>
  </w:footnote>
  <w:footnote w:type="continuationSeparator" w:id="0">
    <w:p w:rsidR="00FC35F1" w:rsidRDefault="00FC35F1" w:rsidP="00CD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F1" w:rsidRDefault="00FC35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7061">
      <w:rPr>
        <w:noProof/>
      </w:rPr>
      <w:t>2</w:t>
    </w:r>
    <w:r>
      <w:rPr>
        <w:noProof/>
      </w:rPr>
      <w:fldChar w:fldCharType="end"/>
    </w:r>
  </w:p>
  <w:p w:rsidR="00FC35F1" w:rsidRDefault="00FC3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6C6"/>
    <w:rsid w:val="00045D15"/>
    <w:rsid w:val="000461A8"/>
    <w:rsid w:val="00057214"/>
    <w:rsid w:val="000753F8"/>
    <w:rsid w:val="00087091"/>
    <w:rsid w:val="00091DD6"/>
    <w:rsid w:val="000B5E46"/>
    <w:rsid w:val="000C72EA"/>
    <w:rsid w:val="000D51B9"/>
    <w:rsid w:val="001569C2"/>
    <w:rsid w:val="00156FD6"/>
    <w:rsid w:val="00164749"/>
    <w:rsid w:val="00170CB7"/>
    <w:rsid w:val="00172367"/>
    <w:rsid w:val="00180F9D"/>
    <w:rsid w:val="001B49C4"/>
    <w:rsid w:val="00206867"/>
    <w:rsid w:val="002164C1"/>
    <w:rsid w:val="002513B3"/>
    <w:rsid w:val="00277C14"/>
    <w:rsid w:val="002961C7"/>
    <w:rsid w:val="0030037A"/>
    <w:rsid w:val="00340903"/>
    <w:rsid w:val="00346CBF"/>
    <w:rsid w:val="00351808"/>
    <w:rsid w:val="0035400A"/>
    <w:rsid w:val="003576C6"/>
    <w:rsid w:val="00385222"/>
    <w:rsid w:val="003869C4"/>
    <w:rsid w:val="003977D6"/>
    <w:rsid w:val="003A1344"/>
    <w:rsid w:val="003E4C13"/>
    <w:rsid w:val="00417265"/>
    <w:rsid w:val="00440372"/>
    <w:rsid w:val="00444FFE"/>
    <w:rsid w:val="00454924"/>
    <w:rsid w:val="004838F9"/>
    <w:rsid w:val="00485923"/>
    <w:rsid w:val="00495D85"/>
    <w:rsid w:val="004A0BC6"/>
    <w:rsid w:val="004C167F"/>
    <w:rsid w:val="004C440D"/>
    <w:rsid w:val="00546EFB"/>
    <w:rsid w:val="00587892"/>
    <w:rsid w:val="005A6C04"/>
    <w:rsid w:val="005C3069"/>
    <w:rsid w:val="005E78A4"/>
    <w:rsid w:val="006069CA"/>
    <w:rsid w:val="00616A56"/>
    <w:rsid w:val="00617648"/>
    <w:rsid w:val="006621F8"/>
    <w:rsid w:val="00676E6B"/>
    <w:rsid w:val="006A5C2D"/>
    <w:rsid w:val="006D31DF"/>
    <w:rsid w:val="006E6AFC"/>
    <w:rsid w:val="006F196B"/>
    <w:rsid w:val="007122CD"/>
    <w:rsid w:val="0072098B"/>
    <w:rsid w:val="00744387"/>
    <w:rsid w:val="00772920"/>
    <w:rsid w:val="00776FD9"/>
    <w:rsid w:val="007B434E"/>
    <w:rsid w:val="007B7F56"/>
    <w:rsid w:val="007D23FB"/>
    <w:rsid w:val="007D4219"/>
    <w:rsid w:val="00800BCC"/>
    <w:rsid w:val="00805A93"/>
    <w:rsid w:val="0083571E"/>
    <w:rsid w:val="00860905"/>
    <w:rsid w:val="00862125"/>
    <w:rsid w:val="00875DF1"/>
    <w:rsid w:val="008828C5"/>
    <w:rsid w:val="008965E1"/>
    <w:rsid w:val="008C7061"/>
    <w:rsid w:val="00903155"/>
    <w:rsid w:val="0091712E"/>
    <w:rsid w:val="009175EB"/>
    <w:rsid w:val="009238DD"/>
    <w:rsid w:val="00942BFE"/>
    <w:rsid w:val="00967DCF"/>
    <w:rsid w:val="00986CDC"/>
    <w:rsid w:val="009960F4"/>
    <w:rsid w:val="009A1C92"/>
    <w:rsid w:val="00A2290B"/>
    <w:rsid w:val="00A26851"/>
    <w:rsid w:val="00A95848"/>
    <w:rsid w:val="00AA7CB4"/>
    <w:rsid w:val="00AC104A"/>
    <w:rsid w:val="00AC54F0"/>
    <w:rsid w:val="00AD5719"/>
    <w:rsid w:val="00AE096C"/>
    <w:rsid w:val="00AF79C8"/>
    <w:rsid w:val="00B1168B"/>
    <w:rsid w:val="00B44309"/>
    <w:rsid w:val="00B64B8D"/>
    <w:rsid w:val="00C07C94"/>
    <w:rsid w:val="00C2309B"/>
    <w:rsid w:val="00C45703"/>
    <w:rsid w:val="00C461A7"/>
    <w:rsid w:val="00C755FB"/>
    <w:rsid w:val="00C93F00"/>
    <w:rsid w:val="00C960C4"/>
    <w:rsid w:val="00C96F53"/>
    <w:rsid w:val="00CB2CE7"/>
    <w:rsid w:val="00CB47E6"/>
    <w:rsid w:val="00CB502A"/>
    <w:rsid w:val="00CD3039"/>
    <w:rsid w:val="00CD33FB"/>
    <w:rsid w:val="00CD6A0E"/>
    <w:rsid w:val="00CF19F4"/>
    <w:rsid w:val="00D13B50"/>
    <w:rsid w:val="00D23A7A"/>
    <w:rsid w:val="00D32250"/>
    <w:rsid w:val="00D52612"/>
    <w:rsid w:val="00DB3788"/>
    <w:rsid w:val="00DB3F14"/>
    <w:rsid w:val="00DB64F7"/>
    <w:rsid w:val="00DC30C3"/>
    <w:rsid w:val="00DE4C34"/>
    <w:rsid w:val="00DE61BA"/>
    <w:rsid w:val="00E24FAC"/>
    <w:rsid w:val="00E415C0"/>
    <w:rsid w:val="00E43827"/>
    <w:rsid w:val="00E54716"/>
    <w:rsid w:val="00E64583"/>
    <w:rsid w:val="00E64C5F"/>
    <w:rsid w:val="00E863BF"/>
    <w:rsid w:val="00E90115"/>
    <w:rsid w:val="00EE1AA4"/>
    <w:rsid w:val="00F0543E"/>
    <w:rsid w:val="00F5294C"/>
    <w:rsid w:val="00F63709"/>
    <w:rsid w:val="00F94358"/>
    <w:rsid w:val="00FC35F1"/>
    <w:rsid w:val="00FD5540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511DC4"/>
  <w15:docId w15:val="{AB927F24-90B4-4822-AE73-CBC0543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6C6"/>
    <w:rPr>
      <w:rFonts w:ascii="Calibri" w:eastAsia="Calibri" w:hAnsi="Calibri" w:cs="Times New Roman"/>
    </w:rPr>
  </w:style>
  <w:style w:type="character" w:customStyle="1" w:styleId="rvts16">
    <w:name w:val="rvts16"/>
    <w:rsid w:val="003576C6"/>
    <w:rPr>
      <w:sz w:val="20"/>
      <w:szCs w:val="20"/>
    </w:rPr>
  </w:style>
  <w:style w:type="paragraph" w:styleId="a5">
    <w:name w:val="Plain Text"/>
    <w:basedOn w:val="a"/>
    <w:link w:val="a6"/>
    <w:uiPriority w:val="99"/>
    <w:rsid w:val="003576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576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57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E41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B05D-913F-41F1-87F8-7EF811EF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10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70</cp:revision>
  <dcterms:created xsi:type="dcterms:W3CDTF">2020-03-24T06:01:00Z</dcterms:created>
  <dcterms:modified xsi:type="dcterms:W3CDTF">2020-04-28T10:09:00Z</dcterms:modified>
</cp:coreProperties>
</file>