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8" w:rsidRPr="00D9141D" w:rsidRDefault="0091404E" w:rsidP="00375F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с</w:t>
      </w:r>
      <w:r w:rsidRPr="00D9141D">
        <w:rPr>
          <w:rFonts w:ascii="Times New Roman" w:hAnsi="Times New Roman" w:cs="Times New Roman"/>
          <w:b/>
          <w:sz w:val="28"/>
          <w:szCs w:val="28"/>
        </w:rPr>
        <w:t>тандарт</w:t>
      </w:r>
    </w:p>
    <w:p w:rsidR="000B62E8" w:rsidRPr="00D9141D" w:rsidRDefault="000B62E8" w:rsidP="00375FB9">
      <w:pPr>
        <w:pStyle w:val="a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9141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Начальник</w:t>
      </w:r>
      <w:r w:rsidR="00375FB9" w:rsidRPr="00D9141D">
        <w:rPr>
          <w:rFonts w:ascii="Times New Roman" w:hAnsi="Times New Roman" w:cs="Times New Roman"/>
          <w:b/>
          <w:bCs/>
          <w:color w:val="333333"/>
          <w:sz w:val="28"/>
          <w:szCs w:val="28"/>
          <w:lang w:val="uz-Cyrl-UZ"/>
        </w:rPr>
        <w:t>а</w:t>
      </w:r>
      <w:r w:rsidRPr="00D9141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отдел</w:t>
      </w:r>
      <w:r w:rsidR="00375FB9" w:rsidRPr="00D9141D">
        <w:rPr>
          <w:rFonts w:ascii="Times New Roman" w:hAnsi="Times New Roman" w:cs="Times New Roman"/>
          <w:b/>
          <w:bCs/>
          <w:color w:val="333333"/>
          <w:sz w:val="28"/>
          <w:szCs w:val="28"/>
          <w:lang w:val="uz-Cyrl-UZ"/>
        </w:rPr>
        <w:t>а</w:t>
      </w:r>
      <w:r w:rsidRPr="00D9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41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аккредитации и инспекционного контроля</w:t>
      </w:r>
    </w:p>
    <w:p w:rsidR="000B62E8" w:rsidRPr="00D9141D" w:rsidRDefault="000B62E8" w:rsidP="00375FB9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9141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0B62E8" w:rsidRPr="00661BC4" w:rsidRDefault="00661BC4" w:rsidP="00661BC4">
      <w:r w:rsidRPr="00661B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E33E8" wp14:editId="0F5A14B7">
                <wp:simplePos x="0" y="0"/>
                <wp:positionH relativeFrom="margin">
                  <wp:posOffset>8270240</wp:posOffset>
                </wp:positionH>
                <wp:positionV relativeFrom="paragraph">
                  <wp:posOffset>234315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C1FE" id="Прямоугольник 1" o:spid="_x0000_s1026" style="position:absolute;margin-left:651.2pt;margin-top:18.45pt;width:9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39"/>
      </w:tblGrid>
      <w:tr w:rsidR="00661BC4" w:rsidRPr="00BB1203" w:rsidTr="009A3C58">
        <w:trPr>
          <w:trHeight w:val="1315"/>
        </w:trPr>
        <w:tc>
          <w:tcPr>
            <w:tcW w:w="12739" w:type="dxa"/>
          </w:tcPr>
          <w:p w:rsidR="00BB1203" w:rsidRDefault="00BB1203" w:rsidP="00BB1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BB1203" w:rsidRPr="000E5B22" w:rsidRDefault="00BB1203" w:rsidP="00BB1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0B62E8" w:rsidRPr="00BB1203" w:rsidRDefault="00BB1203" w:rsidP="00BB1203">
            <w:pPr>
              <w:jc w:val="center"/>
              <w:rPr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B62E8" w:rsidRPr="00BB1203" w:rsidRDefault="000B62E8" w:rsidP="00661BC4">
      <w:pPr>
        <w:rPr>
          <w:lang w:val="en-US"/>
        </w:rPr>
      </w:pPr>
      <w:r w:rsidRPr="00BB1203">
        <w:rPr>
          <w:lang w:val="en-US"/>
        </w:rPr>
        <w:t xml:space="preserve">  </w:t>
      </w:r>
    </w:p>
    <w:p w:rsidR="000B62E8" w:rsidRPr="00661BC4" w:rsidRDefault="000B62E8" w:rsidP="00661BC4">
      <w:r w:rsidRPr="00BB1203">
        <w:rPr>
          <w:lang w:val="en-US"/>
        </w:rPr>
        <w:t xml:space="preserve">     </w:t>
      </w:r>
      <w:r w:rsidRPr="00661BC4">
        <w:t xml:space="preserve">Регистрационный      </w:t>
      </w:r>
    </w:p>
    <w:p w:rsidR="009A3C58" w:rsidRPr="00661BC4" w:rsidRDefault="009A3C58" w:rsidP="00661BC4">
      <w:r w:rsidRPr="00661BC4">
        <w:t xml:space="preserve">        номер МЗиТО\</w:t>
      </w:r>
    </w:p>
    <w:p w:rsidR="000B62E8" w:rsidRPr="00BB1203" w:rsidRDefault="00BB1203" w:rsidP="00661B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B62E8" w:rsidRPr="00BB1203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B62E8" w:rsidRPr="00BB1203" w:rsidRDefault="000B62E8" w:rsidP="00661BC4">
      <w:pPr>
        <w:rPr>
          <w:rFonts w:ascii="Times New Roman" w:hAnsi="Times New Roman" w:cs="Times New Roman"/>
          <w:sz w:val="24"/>
          <w:szCs w:val="24"/>
        </w:rPr>
      </w:pPr>
      <w:r w:rsidRPr="00BB1203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7"/>
      </w:tblGrid>
      <w:tr w:rsidR="00661BC4" w:rsidRPr="00BB1203" w:rsidTr="00D9141D">
        <w:trPr>
          <w:trHeight w:val="965"/>
        </w:trPr>
        <w:tc>
          <w:tcPr>
            <w:tcW w:w="12327" w:type="dxa"/>
          </w:tcPr>
          <w:p w:rsidR="000B62E8" w:rsidRPr="00BB1203" w:rsidRDefault="000B62E8" w:rsidP="0066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EA38A2" wp14:editId="2A8B9AEF">
                      <wp:simplePos x="0" y="0"/>
                      <wp:positionH relativeFrom="margin">
                        <wp:posOffset>8014211</wp:posOffset>
                      </wp:positionH>
                      <wp:positionV relativeFrom="paragraph">
                        <wp:posOffset>6894</wp:posOffset>
                      </wp:positionV>
                      <wp:extent cx="1152525" cy="332509"/>
                      <wp:effectExtent l="0" t="0" r="2857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3325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2E8" w:rsidRPr="00763F84" w:rsidRDefault="000B62E8" w:rsidP="000B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63F8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Z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A38A2" id="Прямоугольник 2" o:spid="_x0000_s1026" style="position:absolute;margin-left:631.05pt;margin-top:.55pt;width:90.7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" fillcolor="white [3201]" strokecolor="#f79646 [3209]" strokeweight="2pt">
                      <v:path arrowok="t"/>
                      <v:textbox>
                        <w:txbxContent>
                          <w:p w:rsidR="000B62E8" w:rsidRPr="00763F84" w:rsidRDefault="000B62E8" w:rsidP="000B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3F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Z 100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Возложенные функции по аккредитации экспертных организаций в области промышленной безопасности осуществляется непосредственно Отделом - уполномоченным органом по аккредитации в системе экспертизы промышленной безопасности.</w:t>
            </w:r>
          </w:p>
        </w:tc>
      </w:tr>
    </w:tbl>
    <w:p w:rsidR="000B62E8" w:rsidRPr="00D9141D" w:rsidRDefault="000B62E8" w:rsidP="000B62E8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9141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</w:t>
      </w:r>
      <w:r w:rsidRPr="00D9141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9141D" w:rsidRPr="00D9141D">
        <w:rPr>
          <w:rFonts w:ascii="Times New Roman" w:hAnsi="Times New Roman" w:cs="Times New Roman"/>
          <w:sz w:val="26"/>
          <w:szCs w:val="26"/>
        </w:rPr>
        <w:tab/>
      </w:r>
      <w:r w:rsidR="00D9141D" w:rsidRPr="00D9141D">
        <w:rPr>
          <w:rFonts w:ascii="Times New Roman" w:hAnsi="Times New Roman" w:cs="Times New Roman"/>
          <w:sz w:val="26"/>
          <w:szCs w:val="26"/>
        </w:rPr>
        <w:tab/>
      </w:r>
      <w:r w:rsidRPr="00D9141D">
        <w:rPr>
          <w:rFonts w:ascii="Times New Roman" w:hAnsi="Times New Roman" w:cs="Times New Roman"/>
          <w:sz w:val="26"/>
          <w:szCs w:val="26"/>
        </w:rPr>
        <w:t xml:space="preserve">       Код по дескриптору</w:t>
      </w:r>
      <w:r w:rsidRPr="00D9141D">
        <w:rPr>
          <w:rFonts w:ascii="Times New Roman" w:hAnsi="Times New Roman" w:cs="Times New Roman"/>
          <w:sz w:val="26"/>
          <w:szCs w:val="26"/>
        </w:rPr>
        <w:tab/>
      </w:r>
      <w:r w:rsidRPr="00D9141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0B62E8" w:rsidRPr="00BB1203" w:rsidRDefault="000B62E8" w:rsidP="000B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0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B62E8" w:rsidRPr="00BB1203" w:rsidTr="009A3C58">
        <w:trPr>
          <w:trHeight w:val="801"/>
        </w:trPr>
        <w:tc>
          <w:tcPr>
            <w:tcW w:w="14596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(обеспечение) функционирования и развития системы экспертизы промышленной безопасности;</w:t>
            </w:r>
          </w:p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Аккредитация экспертных организаций в области промышленной безопасности (далее – экспертные организации) и проведение инспекционного контроля за их деятельностью;</w:t>
            </w:r>
          </w:p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комиссии по проведению аттестации экспертов в области промышленной безопасности и выполнение функций рабочего органа этой комиссии.</w:t>
            </w:r>
          </w:p>
        </w:tc>
      </w:tr>
    </w:tbl>
    <w:p w:rsidR="000B62E8" w:rsidRPr="00BB1203" w:rsidRDefault="000B62E8" w:rsidP="000B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E8" w:rsidRPr="00BB1203" w:rsidRDefault="000B62E8" w:rsidP="00D9141D">
      <w:pPr>
        <w:pStyle w:val="a8"/>
        <w:rPr>
          <w:rFonts w:ascii="Times New Roman" w:hAnsi="Times New Roman" w:cs="Times New Roman"/>
          <w:sz w:val="24"/>
          <w:szCs w:val="24"/>
        </w:rPr>
      </w:pPr>
      <w:r w:rsidRPr="00BB120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0B62E8" w:rsidRPr="00BB1203" w:rsidTr="003B2007">
        <w:trPr>
          <w:trHeight w:val="288"/>
        </w:trPr>
        <w:tc>
          <w:tcPr>
            <w:tcW w:w="1271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1222/1239</w:t>
            </w:r>
          </w:p>
        </w:tc>
        <w:tc>
          <w:tcPr>
            <w:tcW w:w="5954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50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21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  <w:tr w:rsidR="000B62E8" w:rsidRPr="00BB1203" w:rsidTr="00D9141D">
        <w:trPr>
          <w:trHeight w:val="285"/>
        </w:trPr>
        <w:tc>
          <w:tcPr>
            <w:tcW w:w="1271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1120/1222</w:t>
            </w:r>
          </w:p>
        </w:tc>
        <w:tc>
          <w:tcPr>
            <w:tcW w:w="5954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50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B62E8" w:rsidRPr="00BB1203" w:rsidRDefault="000B62E8" w:rsidP="00D914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E8" w:rsidRPr="00BB1203" w:rsidRDefault="000B62E8" w:rsidP="000B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03">
        <w:rPr>
          <w:rFonts w:ascii="Times New Roman" w:hAnsi="Times New Roman" w:cs="Times New Roman"/>
          <w:sz w:val="24"/>
          <w:szCs w:val="24"/>
        </w:rPr>
        <w:t xml:space="preserve">    (код НСКЗ)                                                       (наименование группы)</w:t>
      </w:r>
      <w:r w:rsidRPr="00BB12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141D" w:rsidRPr="00BB12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1203">
        <w:rPr>
          <w:rFonts w:ascii="Times New Roman" w:hAnsi="Times New Roman" w:cs="Times New Roman"/>
          <w:sz w:val="24"/>
          <w:szCs w:val="24"/>
        </w:rPr>
        <w:t xml:space="preserve">       (код НСКЗ)                                                     (наименование группы)</w:t>
      </w:r>
    </w:p>
    <w:p w:rsidR="000B62E8" w:rsidRPr="00BB1203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B12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Style w:val="11"/>
        <w:tblW w:w="14709" w:type="dxa"/>
        <w:tblLook w:val="04A0" w:firstRow="1" w:lastRow="0" w:firstColumn="1" w:lastColumn="0" w:noHBand="0" w:noVBand="1"/>
      </w:tblPr>
      <w:tblGrid>
        <w:gridCol w:w="1603"/>
        <w:gridCol w:w="13106"/>
      </w:tblGrid>
      <w:tr w:rsidR="00EF57F1" w:rsidRPr="00BB1203" w:rsidTr="00BB1203">
        <w:tc>
          <w:tcPr>
            <w:tcW w:w="1603" w:type="dxa"/>
          </w:tcPr>
          <w:p w:rsidR="00EF57F1" w:rsidRPr="00BB1203" w:rsidRDefault="00EF57F1" w:rsidP="00340956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BB1203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</w:tcPr>
          <w:p w:rsidR="00EF57F1" w:rsidRPr="00BB1203" w:rsidRDefault="00EF57F1" w:rsidP="00340956">
            <w:pPr>
              <w:pStyle w:val="rvps2534"/>
              <w:rPr>
                <w:rStyle w:val="rvts16"/>
                <w:rFonts w:eastAsiaTheme="minorEastAsia"/>
                <w:sz w:val="24"/>
                <w:szCs w:val="24"/>
              </w:rPr>
            </w:pPr>
            <w:r w:rsidRPr="00BB1203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EF57F1" w:rsidRPr="00BB1203" w:rsidTr="00BB1203">
        <w:tc>
          <w:tcPr>
            <w:tcW w:w="1603" w:type="dxa"/>
          </w:tcPr>
          <w:p w:rsidR="00EF57F1" w:rsidRPr="00BB1203" w:rsidRDefault="00EF57F1" w:rsidP="00340956">
            <w:pPr>
              <w:pStyle w:val="rvps1"/>
              <w:rPr>
                <w:color w:val="000000"/>
              </w:rPr>
            </w:pPr>
            <w:r w:rsidRPr="00BB1203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</w:tcPr>
          <w:p w:rsidR="00EF57F1" w:rsidRPr="00BB1203" w:rsidRDefault="00EF57F1" w:rsidP="00340956">
            <w:pPr>
              <w:pStyle w:val="rvps2526"/>
              <w:rPr>
                <w:color w:val="000000"/>
              </w:rPr>
            </w:pPr>
            <w:r w:rsidRPr="00BB1203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EF57F1" w:rsidRPr="00BB1203" w:rsidTr="00BB1203">
        <w:tc>
          <w:tcPr>
            <w:tcW w:w="1603" w:type="dxa"/>
          </w:tcPr>
          <w:p w:rsidR="00EF57F1" w:rsidRPr="00BB1203" w:rsidRDefault="00EF57F1" w:rsidP="00340956">
            <w:pPr>
              <w:pStyle w:val="rvps1"/>
              <w:rPr>
                <w:color w:val="000000"/>
              </w:rPr>
            </w:pPr>
            <w:r w:rsidRPr="00BB1203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106" w:type="dxa"/>
          </w:tcPr>
          <w:p w:rsidR="00EF57F1" w:rsidRPr="00BB1203" w:rsidRDefault="00EF57F1" w:rsidP="00340956">
            <w:pPr>
              <w:pStyle w:val="rvps2534"/>
              <w:rPr>
                <w:color w:val="000000"/>
              </w:rPr>
            </w:pPr>
            <w:r w:rsidRPr="00BB1203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EF57F1" w:rsidRPr="00BB1203" w:rsidTr="00BB1203">
        <w:tc>
          <w:tcPr>
            <w:tcW w:w="1603" w:type="dxa"/>
          </w:tcPr>
          <w:p w:rsidR="00EF57F1" w:rsidRPr="00BB1203" w:rsidRDefault="00EF57F1" w:rsidP="00340956">
            <w:pPr>
              <w:pStyle w:val="rvps1"/>
              <w:rPr>
                <w:color w:val="000000"/>
              </w:rPr>
            </w:pPr>
            <w:r w:rsidRPr="00BB1203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</w:tcPr>
          <w:p w:rsidR="00EF57F1" w:rsidRPr="00BB1203" w:rsidRDefault="00EF57F1" w:rsidP="00340956">
            <w:pPr>
              <w:pStyle w:val="rvps2534"/>
              <w:rPr>
                <w:color w:val="000000"/>
              </w:rPr>
            </w:pPr>
            <w:r w:rsidRPr="00BB1203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B62E8" w:rsidRPr="0046014A" w:rsidRDefault="000B62E8" w:rsidP="0046014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46014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(код ОКЭД)                                                                       </w:t>
      </w:r>
      <w:r w:rsidR="00CC3AC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</w:t>
      </w:r>
      <w:r w:rsidRPr="0046014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(наименование вида экономической деятельности)</w:t>
      </w:r>
    </w:p>
    <w:p w:rsidR="000B62E8" w:rsidRPr="002070C8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p w:rsidR="000B62E8" w:rsidRPr="002070C8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Описание трудовых функций, входящих в профессиональный стандарт</w:t>
      </w:r>
      <w:r w:rsidR="00207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070C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(функциональная карта вида профессиональной деятельности)</w:t>
      </w:r>
    </w:p>
    <w:p w:rsidR="000B62E8" w:rsidRPr="00BB1203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388"/>
        <w:gridCol w:w="5274"/>
        <w:gridCol w:w="1001"/>
        <w:gridCol w:w="1692"/>
      </w:tblGrid>
      <w:tr w:rsidR="000B62E8" w:rsidRPr="00BB1203" w:rsidTr="002070C8">
        <w:tc>
          <w:tcPr>
            <w:tcW w:w="6912" w:type="dxa"/>
            <w:gridSpan w:val="3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67" w:type="dxa"/>
            <w:gridSpan w:val="3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B62E8" w:rsidRPr="00BB1203" w:rsidTr="002070C8">
        <w:trPr>
          <w:trHeight w:val="1170"/>
        </w:trPr>
        <w:tc>
          <w:tcPr>
            <w:tcW w:w="1001" w:type="dxa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0B62E8" w:rsidRPr="00BB1203" w:rsidRDefault="000B62E8" w:rsidP="00626B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8" w:type="dxa"/>
            <w:vAlign w:val="center"/>
          </w:tcPr>
          <w:p w:rsidR="000B62E8" w:rsidRPr="00BB1203" w:rsidRDefault="000B62E8" w:rsidP="00626B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квалифика-ции по НРК и/или ОРК</w:t>
            </w:r>
          </w:p>
        </w:tc>
        <w:tc>
          <w:tcPr>
            <w:tcW w:w="5274" w:type="dxa"/>
            <w:vAlign w:val="center"/>
          </w:tcPr>
          <w:p w:rsidR="000B62E8" w:rsidRPr="00BB1203" w:rsidRDefault="000B62E8" w:rsidP="00626B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B62E8" w:rsidRPr="00BB1203" w:rsidRDefault="000B62E8" w:rsidP="00626B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0B62E8" w:rsidRPr="00BB1203" w:rsidRDefault="000B62E8" w:rsidP="00626B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0B62E8" w:rsidRPr="00BB1203" w:rsidTr="002070C8">
        <w:tc>
          <w:tcPr>
            <w:tcW w:w="1001" w:type="dxa"/>
            <w:vMerge w:val="restart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Исключительной сферой деятельности начальника является организационно-функциональное обеспечение деятельности отдела, являющейся уполномоченным органом по аккредитации в системе экспертизы промышленной безопасности и защита его интересов.</w:t>
            </w:r>
          </w:p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(обеспечение) функционирования и развития системы экспертизы промышленной безопасности;</w:t>
            </w:r>
          </w:p>
        </w:tc>
        <w:tc>
          <w:tcPr>
            <w:tcW w:w="1001" w:type="dxa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А/01.6</w:t>
            </w:r>
          </w:p>
        </w:tc>
        <w:tc>
          <w:tcPr>
            <w:tcW w:w="1692" w:type="dxa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62E8" w:rsidRPr="00BB1203" w:rsidTr="002070C8">
        <w:tc>
          <w:tcPr>
            <w:tcW w:w="1001" w:type="dxa"/>
            <w:vMerge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аккредитация экспертных организаций в области промышленной безопасности (далее – экспертные организации) и проведение инспекционного контроля за их деятельностью;</w:t>
            </w:r>
          </w:p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692" w:type="dxa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62E8" w:rsidRPr="00BB1203" w:rsidTr="002070C8">
        <w:tc>
          <w:tcPr>
            <w:tcW w:w="1001" w:type="dxa"/>
            <w:vMerge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комиссии по проведению аттестации экспертов в области промышленной безопасности и выполнение функций рабочего органа этой комиссии.</w:t>
            </w:r>
          </w:p>
        </w:tc>
        <w:tc>
          <w:tcPr>
            <w:tcW w:w="1001" w:type="dxa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A/03.6</w:t>
            </w:r>
          </w:p>
        </w:tc>
        <w:tc>
          <w:tcPr>
            <w:tcW w:w="1692" w:type="dxa"/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2070C8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p w:rsidR="000B62E8" w:rsidRPr="009A3C58" w:rsidRDefault="000B62E8" w:rsidP="000B6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0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  <w:r w:rsidRPr="009A3C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9A3C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9A3C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0B62E8" w:rsidRPr="009A3C58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3C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0B62E8" w:rsidRPr="002070C8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0B62E8" w:rsidRPr="00BB1203" w:rsidTr="003B200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Исключительной сферой деятельности начальника Отдела является организационно-функциональное обеспечение деятельности Отдела, являющейся уполномоченным органом по аккредитации в системе экспертизы промышленной безопасности и защита его интересов.</w:t>
            </w:r>
            <w:hyperlink r:id="rId6" w:history="1"/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2070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B62E8" w:rsidRPr="00BB1203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BB1203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11"/>
      </w:tblGrid>
      <w:tr w:rsidR="00230F97" w:rsidRPr="00BB1203" w:rsidTr="00230F97">
        <w:trPr>
          <w:trHeight w:val="711"/>
        </w:trPr>
        <w:tc>
          <w:tcPr>
            <w:tcW w:w="2660" w:type="dxa"/>
            <w:vAlign w:val="center"/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111" w:type="dxa"/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 аккредитации по производственному контролю</w:t>
            </w:r>
            <w:r w:rsidRPr="00BB1203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 обеспечению требований промышленной безопасности</w:t>
            </w:r>
          </w:p>
        </w:tc>
      </w:tr>
    </w:tbl>
    <w:p w:rsidR="00230F97" w:rsidRPr="00BB1203" w:rsidRDefault="00230F97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070C8" w:rsidRPr="00BB1203" w:rsidTr="003B2007">
        <w:tc>
          <w:tcPr>
            <w:tcW w:w="2689" w:type="dxa"/>
            <w:vAlign w:val="center"/>
          </w:tcPr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(бакалавр или магистр)  и стаж работы по специальности не менее 3 года.</w:t>
            </w:r>
          </w:p>
        </w:tc>
      </w:tr>
      <w:tr w:rsidR="002070C8" w:rsidRPr="00BB1203" w:rsidTr="003B2007">
        <w:tc>
          <w:tcPr>
            <w:tcW w:w="2689" w:type="dxa"/>
            <w:vAlign w:val="center"/>
          </w:tcPr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На должность начальника принимается лицо, имеющее высшее техническое образование (бакалавр или магистр), профессиональное мастерство по проведению оценки соответствия и стаж работы по оценке соответствия не менее 5 лет.</w:t>
            </w:r>
          </w:p>
        </w:tc>
      </w:tr>
      <w:tr w:rsidR="002070C8" w:rsidRPr="00BB1203" w:rsidTr="003B2007">
        <w:tc>
          <w:tcPr>
            <w:tcW w:w="2689" w:type="dxa"/>
            <w:vAlign w:val="center"/>
          </w:tcPr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 по вопросам аккредитации экспертных организации в области промышленной безопасности (далее – экспертные организации) и инспекционного контроля за их деятельностью, подготовки и аттестации экспертов в области промышленной безопасности, идентификации опасных производственных объектов, экспертизы промышленной безопасности, декларировании опасных производственных объектов;</w:t>
            </w:r>
          </w:p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этику делового общения;</w:t>
            </w:r>
          </w:p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методы обработки информации с использованием современных технических средств коммуникации и связи, компьютера;</w:t>
            </w:r>
          </w:p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организации производства, труда и управления.</w:t>
            </w:r>
          </w:p>
        </w:tc>
      </w:tr>
      <w:tr w:rsidR="002070C8" w:rsidRPr="00BB1203" w:rsidTr="003B2007">
        <w:tc>
          <w:tcPr>
            <w:tcW w:w="2689" w:type="dxa"/>
            <w:vAlign w:val="center"/>
          </w:tcPr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9"/>
            </w:tblGrid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 в области техники, не входящие в другие группы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по промышленной безопасности (по отраслям):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Теплоснабжение и теплотехническое оборудование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Электроснабжение 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машины и аппараты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Специальные машины и устройства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Автоматизация технологических процессов и производств (по отраслям)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машиностроения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Электрохимическое производство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Переработка нефти и газа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пиротехнических составов и изделий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Сооружение и эксплуатация газонефтепроводов и газонефтехранилищ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и техника разведки месторождений полезных ископаемых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Металловедение и термическая обработка металлов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Химическая технология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Энерго- и ресурсосберегающие процессы в химической технологии, нефтехимии и биотехнологии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Эксплуатация транспортно-технологических машин и комплексов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  <w:hideMark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Переработка минеральных ресурсов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Газовые хозяйство 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Горнодобывающие производство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парков аттракциона</w:t>
                  </w:r>
                </w:p>
              </w:tc>
            </w:tr>
            <w:tr w:rsidR="002070C8" w:rsidRPr="00BB1203" w:rsidTr="003B2007">
              <w:tc>
                <w:tcPr>
                  <w:tcW w:w="0" w:type="auto"/>
                </w:tcPr>
                <w:p w:rsidR="002070C8" w:rsidRPr="00BB1203" w:rsidRDefault="002070C8" w:rsidP="00230F9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Перевозка опасных грузов.</w:t>
                  </w:r>
                </w:p>
              </w:tc>
            </w:tr>
          </w:tbl>
          <w:p w:rsidR="002070C8" w:rsidRPr="00BB1203" w:rsidRDefault="002070C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46014A" w:rsidRDefault="000B62E8" w:rsidP="000B62E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230F97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 Трудовая функция</w:t>
      </w:r>
    </w:p>
    <w:p w:rsidR="000B62E8" w:rsidRPr="00BB1203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0B62E8" w:rsidRPr="00BB1203" w:rsidTr="003B200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BB1203" w:rsidRDefault="000B62E8" w:rsidP="003B2007">
            <w:pPr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Организация (обеспечение) функционирования и развития системы экспертизы промышленной безопасности;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BB1203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B62E8" w:rsidRPr="00BB1203" w:rsidTr="003B2007">
        <w:tc>
          <w:tcPr>
            <w:tcW w:w="2689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Республики Узбекистан, требуемых для построения системы производственного контроля в организации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заинтересованными министерствами и ведомствами, соответствующими структурными подразделениями Госкомпромбеза разрабатывает, пересматривает, а также участвует в рассмотрении и пересмотре нормативно-правовых актов, нормативных технических и других документов в области экспертизы промышленной безопасности и аккредитации экспертных организаций;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Пропагандирует нормативно-правовые акты, нормативные технические документы в области экспертизы промышленной безопасности и аккредитации экспертных организаций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Разрабатывает требования, предъявляемые к деятельности экспертных организаций в области промышленной безопасности;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Подготавливает предложения по совершенствованию деятельности и нормативно-правовой базы системы экспертизы промышленной безопасности.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 и нормы и правила в области промышленной безопасности</w:t>
            </w:r>
          </w:p>
        </w:tc>
      </w:tr>
      <w:tr w:rsidR="000B62E8" w:rsidRPr="00BB1203" w:rsidTr="003B2007">
        <w:tc>
          <w:tcPr>
            <w:tcW w:w="2689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Республики Узбекистан в области промышленной безопасности по данным вопросам</w:t>
            </w:r>
          </w:p>
        </w:tc>
      </w:tr>
      <w:tr w:rsidR="000B62E8" w:rsidRPr="00BB1203" w:rsidTr="003B2007">
        <w:tc>
          <w:tcPr>
            <w:tcW w:w="2689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локальных нормативных актов по вопросам организации и проведения производственного контроля в организации, функционирования системы производственного контроля в организации</w:t>
            </w:r>
          </w:p>
        </w:tc>
      </w:tr>
      <w:tr w:rsidR="000B62E8" w:rsidRPr="00BB1203" w:rsidTr="003B2007">
        <w:tc>
          <w:tcPr>
            <w:tcW w:w="2689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справочно-правовые базы</w:t>
            </w:r>
          </w:p>
        </w:tc>
      </w:tr>
      <w:tr w:rsidR="00230F97" w:rsidRPr="00BB1203" w:rsidTr="00230F97">
        <w:trPr>
          <w:trHeight w:val="307"/>
        </w:trPr>
        <w:tc>
          <w:tcPr>
            <w:tcW w:w="2689" w:type="dxa"/>
            <w:vMerge/>
            <w:shd w:val="clear" w:color="auto" w:fill="auto"/>
            <w:vAlign w:val="center"/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законодательство Республики Узбекистан в сфере производственного контроля</w:t>
            </w:r>
          </w:p>
        </w:tc>
      </w:tr>
      <w:tr w:rsidR="000B62E8" w:rsidRPr="00BB1203" w:rsidTr="003B2007">
        <w:tc>
          <w:tcPr>
            <w:tcW w:w="2689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Республики Узбекистан, постановления, распоряжения вышестоящих органов, методические, нормативные и другие руководящие материалы, касающиеся Государственной инспекции; правила внутреннего трудового распорядка, а также правила и нормы охраны труда, техники и противопожарной безопасности.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Моделировать системы производственного контроля в организации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230F97" w:rsidRPr="00BB1203" w:rsidTr="00230F97">
        <w:trPr>
          <w:trHeight w:val="458"/>
        </w:trPr>
        <w:tc>
          <w:tcPr>
            <w:tcW w:w="2689" w:type="dxa"/>
            <w:vMerge/>
            <w:vAlign w:val="center"/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Республики Узбекистан и нормативные правовые акты Республики Узбекистан в области промышленной безопасности, технического регулирования</w:t>
            </w:r>
          </w:p>
        </w:tc>
      </w:tr>
      <w:tr w:rsidR="000B62E8" w:rsidRPr="00BB1203" w:rsidTr="003B2007">
        <w:tc>
          <w:tcPr>
            <w:tcW w:w="2689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Отвечает за  осуществление задач и функций, возложенных на соответствующие структурные подразделения;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hyperlink r:id="rId7" w:history="1">
              <w:r w:rsidRPr="00BB120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законов Республики Узбекистан, а также иных нормативно-правовых актов;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систематический анализ хода выполнения контрольно-профилактических работ и других мероприятий в сфере промышленной, радиационной и ядерной безопасности и внесение руководству Госкомпромбеза предложений по принятию структурными подразделениями дополнительных мер, направленных на предотвращение и снижение несчастных случаев и аварий в указанных сферах;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предоставления декларации промышленной безопасности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разработке планов мероприятий по локализации и ликвидации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Республики Узбекистан об административных правонарушениях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Переработка минеральных ресурсов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Газовые хозяйство 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Горнодобывающая производства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парков аттракциона</w:t>
            </w:r>
          </w:p>
        </w:tc>
      </w:tr>
      <w:tr w:rsidR="000B62E8" w:rsidRPr="00BB1203" w:rsidTr="003B2007">
        <w:tc>
          <w:tcPr>
            <w:tcW w:w="2689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Перевозка опасных грузов.</w:t>
            </w:r>
          </w:p>
        </w:tc>
      </w:tr>
      <w:tr w:rsidR="000B62E8" w:rsidRPr="00BB1203" w:rsidTr="003B2007">
        <w:tc>
          <w:tcPr>
            <w:tcW w:w="2689" w:type="dxa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230F97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 Трудовая функция</w:t>
      </w:r>
    </w:p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0B62E8" w:rsidRPr="00BB1203" w:rsidTr="003B200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Аккредитация экспертных организаций в области промышленной безопасности (далее – экспертные организации) и проведение инспекционного контроля за их деятельностью;</w:t>
            </w:r>
          </w:p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BB1203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0B62E8" w:rsidRPr="00BB1203" w:rsidTr="003B2007">
        <w:tc>
          <w:tcPr>
            <w:tcW w:w="2830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Принимает и регистрирует заявки на прохождение аккредитации;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предварительную оценку представленных документов и в случае положительных результатов предварительной оценки принимает решение об исполнении заявки;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оценку соответствия деятельности организаций, претендующих на аккредитацию в качестве экспертной организации (обеспечивает проведение анализа представленных документов для прохождения аккредитации, определяет состав комиссии по оценке, сроки проведения оценки на месте и представляет председателю Госкомпромбеза для утверждения, организует деятельность комиссии по оценке);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Разрабатывает и утверждает программу оценки для проведения оценки на месте при аккредитации экспертных организаций и проведении инспекционного контроля за их деятельностью;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анализа представленных документов для прохождения аккредитации, результаты оценки на месте, особые мнения (при наличии);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Организует в установленном порядке деятельность комиссии по аккредитации и проведению инспекционного контроля для принятия решения по результатам аккредитации экспертных организаций и инспекционному контролю за их деятельностью;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Оформляет аттестат аккредитации, регистрирует его в реестре аккредитованных экспертных организаций и выдает владельцу;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Ведет реестр аккредитованных экспертных организаций;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Разрабатывает и обеспечивает утверждение плана-графика проведения инспекционного контроля за деятельностью аккредитованных экспертных организаций;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Осуществляет в установленном порядке инспекционный контроль за деятельностью аккредитованных экспертных организаций;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Осуществляет иные функции по аккредитации экспертных организаций и проведения инспекционного контроля за их деятельностью.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0B62E8" w:rsidRPr="00BB1203" w:rsidTr="003B2007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0B62E8" w:rsidRPr="00BB1203" w:rsidTr="003B2007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230F97" w:rsidRPr="00BB1203" w:rsidTr="00230F97">
        <w:trPr>
          <w:trHeight w:val="586"/>
        </w:trPr>
        <w:tc>
          <w:tcPr>
            <w:tcW w:w="2830" w:type="dxa"/>
            <w:vMerge/>
            <w:shd w:val="clear" w:color="auto" w:fill="auto"/>
            <w:vAlign w:val="center"/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230F97" w:rsidRPr="00BB1203" w:rsidTr="00230F97">
        <w:trPr>
          <w:trHeight w:val="229"/>
        </w:trPr>
        <w:tc>
          <w:tcPr>
            <w:tcW w:w="2830" w:type="dxa"/>
            <w:vMerge/>
            <w:vAlign w:val="center"/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0B62E8" w:rsidRPr="00BB1203" w:rsidTr="003B2007">
        <w:tc>
          <w:tcPr>
            <w:tcW w:w="2830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Кодекс Республики Узбекистан об административных правонарушениях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декларации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230F97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</w:t>
      </w: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>3</w:t>
      </w: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Трудовая функция</w:t>
      </w:r>
    </w:p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0B62E8" w:rsidRPr="00BB1203" w:rsidTr="003B200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E8" w:rsidRPr="00BB1203" w:rsidRDefault="000B62E8" w:rsidP="00230F97">
            <w:pPr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Организация деятельности комиссии по проведению аттестации экспертов в области промышленной безопасности и выполнение функций рабочего органа этой комиссии.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</w:t>
            </w: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2E8" w:rsidRPr="00BB1203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B12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0B62E8" w:rsidRPr="00BB1203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0B62E8" w:rsidRPr="00BB1203" w:rsidTr="003B2007">
        <w:tc>
          <w:tcPr>
            <w:tcW w:w="2830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Принимает и рассматривает документы претендентов на аттестацию и по результатам рассмотрении подготавливает проект решения и представляет руководству Госкомпромбеза для утверждения;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соответствующими подразделениями Госкомпромбеза составляет перечень примерных вопросов для проведения аттестации и представляет председателю Госкомпромбеза для утверждения;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дату, место и время проведения аттестации и уведомляет об этом членов комиссии по аттестации и претендентов;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Оформляет удостоверение экспертов в области промышленной безопасности и вручает их владельцам;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 реестр экспертов в области промышленной безопасности;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 контроль за исполнением требований Положения о порядке подготовки и аттестации экспертов в области промышленной безопасности (peг. № 2045 от 19 ноября 2009 года);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иные функции по организации деятельности комиссии по проведению аттестации экспертов в области промышленной безопасности.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проведении мероприятий по обеспечению промышленной безопасности, устранении нарушений требований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ремонтом технических устройств, используемых на опасных производственных объектах, в части соблюдения требований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0B62E8" w:rsidRPr="00BB1203" w:rsidTr="003B2007">
        <w:tc>
          <w:tcPr>
            <w:tcW w:w="2830" w:type="dxa"/>
            <w:vMerge/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</w:t>
            </w:r>
          </w:p>
        </w:tc>
      </w:tr>
      <w:tr w:rsidR="000B62E8" w:rsidRPr="00BB1203" w:rsidTr="003B2007">
        <w:trPr>
          <w:trHeight w:val="388"/>
        </w:trPr>
        <w:tc>
          <w:tcPr>
            <w:tcW w:w="28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наличия документов об оценке (о подтверждении) соответствия технических устройств, применяемых на опасном производственном объекте</w:t>
            </w:r>
          </w:p>
        </w:tc>
      </w:tr>
      <w:tr w:rsidR="000B62E8" w:rsidRPr="00BB1203" w:rsidTr="003B2007">
        <w:trPr>
          <w:trHeight w:val="388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230F97" w:rsidRPr="00BB1203" w:rsidTr="00230F97">
        <w:trPr>
          <w:trHeight w:val="440"/>
        </w:trPr>
        <w:tc>
          <w:tcPr>
            <w:tcW w:w="2830" w:type="dxa"/>
            <w:vMerge/>
            <w:shd w:val="clear" w:color="auto" w:fill="auto"/>
            <w:vAlign w:val="center"/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документацию, связанную с эксплуатацией технического устройства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Законодательство Республики Узбекистан в области промышленной безопасности, технического регулирования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Республики Узбекистан,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Проектная (конструкторская) и эксплуатационная документация на технические устройства</w:t>
            </w:r>
          </w:p>
        </w:tc>
      </w:tr>
      <w:tr w:rsidR="00230F97" w:rsidRPr="00BB1203" w:rsidTr="00230F97">
        <w:trPr>
          <w:trHeight w:val="290"/>
        </w:trPr>
        <w:tc>
          <w:tcPr>
            <w:tcW w:w="2830" w:type="dxa"/>
            <w:vMerge/>
            <w:vAlign w:val="center"/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0F97" w:rsidRPr="00BB1203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 обследованию и освидетельствованию зданий и сооружений</w:t>
            </w:r>
          </w:p>
        </w:tc>
      </w:tr>
      <w:tr w:rsidR="000B62E8" w:rsidRPr="00BB1203" w:rsidTr="003B2007">
        <w:tc>
          <w:tcPr>
            <w:tcW w:w="2830" w:type="dxa"/>
            <w:vMerge w:val="restart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Кодекс Республики Узбекистан об административных правонарушениях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технологии изготовления, эксплуатации и ремонта технических устройств, типы дефектов (отклонений, несоответствий, повреждений), их классификации, угрозы и вероятные зоны образования дефектов (повреждений, несоответствий) с учетом эксплуатационных воздействий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планов мероприятий по локализации и ликвидации дефектов (отклонений, несоответствий, повреждений) и аварий</w:t>
            </w:r>
          </w:p>
        </w:tc>
      </w:tr>
      <w:tr w:rsidR="000B62E8" w:rsidRPr="00BB1203" w:rsidTr="003B2007">
        <w:tc>
          <w:tcPr>
            <w:tcW w:w="2830" w:type="dxa"/>
            <w:vMerge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декларации промышленной безопасности</w:t>
            </w:r>
          </w:p>
        </w:tc>
      </w:tr>
      <w:tr w:rsidR="000B62E8" w:rsidRPr="00BB1203" w:rsidTr="003B2007">
        <w:tc>
          <w:tcPr>
            <w:tcW w:w="2830" w:type="dxa"/>
            <w:vAlign w:val="center"/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2E8" w:rsidRPr="00BB1203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 - проявлять честность и порядочность в профессиональных и деловых отношениях; - соблюдать этику делового общения; - основываясь на принципах независимости, объективно и беспристрастно осуществлять свои обязанности; - не скрывать и не игнорировать факты, создающие угрозу жизни и здоровья граждан, причинения ущерба окружающей среде, ставшие ему известными в ходе осуществления обязанностей; - не совершать действий, которые дискредитируют профессию и репутацию коллег; - не совершать действий, которые наносят урон организации и коллегам.</w:t>
            </w:r>
          </w:p>
        </w:tc>
      </w:tr>
    </w:tbl>
    <w:p w:rsidR="00230F97" w:rsidRDefault="00230F97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3C58" w:rsidRDefault="009A3C58" w:rsidP="00232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</w:pPr>
    </w:p>
    <w:p w:rsidR="000B62E8" w:rsidRPr="00230F97" w:rsidRDefault="000B62E8" w:rsidP="0023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0B62E8" w:rsidRPr="00230F97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0B62E8" w:rsidRPr="00230F97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B62E8" w:rsidRPr="0046014A" w:rsidTr="003B2007">
        <w:tc>
          <w:tcPr>
            <w:tcW w:w="14874" w:type="dxa"/>
          </w:tcPr>
          <w:p w:rsidR="000B62E8" w:rsidRPr="00230F97" w:rsidRDefault="000B62E8" w:rsidP="00230F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0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 w:rsidR="00230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Узбекистан.</w:t>
            </w:r>
          </w:p>
          <w:p w:rsidR="000B62E8" w:rsidRPr="00230F97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2E8" w:rsidRPr="0046014A" w:rsidTr="003B2007">
        <w:tc>
          <w:tcPr>
            <w:tcW w:w="14874" w:type="dxa"/>
          </w:tcPr>
          <w:p w:rsidR="000B62E8" w:rsidRPr="009A3C58" w:rsidRDefault="000B62E8" w:rsidP="00230F9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B62E8" w:rsidRPr="00230F97" w:rsidRDefault="00230F97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                                          </w:t>
            </w:r>
            <w:r w:rsidR="00914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Гулямов Бахтиё</w:t>
            </w:r>
            <w:r w:rsidR="000B62E8" w:rsidRPr="00230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Вахабович</w:t>
            </w:r>
          </w:p>
          <w:p w:rsidR="000B62E8" w:rsidRPr="00230F97" w:rsidRDefault="000B62E8" w:rsidP="00230F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2E8" w:rsidRPr="0046014A" w:rsidTr="003B2007">
        <w:tc>
          <w:tcPr>
            <w:tcW w:w="14874" w:type="dxa"/>
          </w:tcPr>
          <w:p w:rsidR="000B62E8" w:rsidRPr="009A3C58" w:rsidRDefault="000B62E8" w:rsidP="00230F9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B62E8" w:rsidRPr="009A3C58" w:rsidRDefault="000B62E8" w:rsidP="00230F9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230F97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46014A" w:rsidTr="003B2007">
        <w:tc>
          <w:tcPr>
            <w:tcW w:w="704" w:type="dxa"/>
          </w:tcPr>
          <w:p w:rsidR="000B62E8" w:rsidRPr="0046014A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46014A" w:rsidRDefault="002228D0" w:rsidP="00230F9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230F97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0F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60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0B62E8" w:rsidRPr="0046014A" w:rsidRDefault="000B62E8" w:rsidP="000B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2E8" w:rsidRPr="0046014A" w:rsidTr="003B2007">
        <w:tc>
          <w:tcPr>
            <w:tcW w:w="704" w:type="dxa"/>
          </w:tcPr>
          <w:p w:rsidR="000B62E8" w:rsidRPr="0046014A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01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0B62E8" w:rsidRPr="0046014A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01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B62E8" w:rsidRPr="0046014A" w:rsidTr="003B2007">
        <w:tc>
          <w:tcPr>
            <w:tcW w:w="704" w:type="dxa"/>
          </w:tcPr>
          <w:p w:rsidR="000B62E8" w:rsidRPr="0046014A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0B62E8" w:rsidRPr="0046014A" w:rsidRDefault="000B62E8" w:rsidP="003B200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E0678" w:rsidRPr="0046014A" w:rsidRDefault="00BB1203">
      <w:pPr>
        <w:rPr>
          <w:rFonts w:ascii="Times New Roman" w:hAnsi="Times New Roman" w:cs="Times New Roman"/>
          <w:sz w:val="24"/>
          <w:szCs w:val="24"/>
        </w:rPr>
      </w:pPr>
    </w:p>
    <w:sectPr w:rsidR="00FE0678" w:rsidRPr="0046014A" w:rsidSect="00AC5CBE">
      <w:headerReference w:type="default" r:id="rId8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76" w:rsidRDefault="00640C76">
      <w:pPr>
        <w:spacing w:after="0" w:line="240" w:lineRule="auto"/>
      </w:pPr>
      <w:r>
        <w:separator/>
      </w:r>
    </w:p>
  </w:endnote>
  <w:endnote w:type="continuationSeparator" w:id="0">
    <w:p w:rsidR="00640C76" w:rsidRDefault="0064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76" w:rsidRDefault="00640C76">
      <w:pPr>
        <w:spacing w:after="0" w:line="240" w:lineRule="auto"/>
      </w:pPr>
      <w:r>
        <w:separator/>
      </w:r>
    </w:p>
  </w:footnote>
  <w:footnote w:type="continuationSeparator" w:id="0">
    <w:p w:rsidR="00640C76" w:rsidRDefault="0064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2A4303" w:rsidRDefault="000B6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03">
          <w:rPr>
            <w:noProof/>
          </w:rPr>
          <w:t>2</w:t>
        </w:r>
        <w:r>
          <w:fldChar w:fldCharType="end"/>
        </w:r>
      </w:p>
    </w:sdtContent>
  </w:sdt>
  <w:p w:rsidR="002A4303" w:rsidRDefault="00BB12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4"/>
    <w:rsid w:val="00095D74"/>
    <w:rsid w:val="000B62E8"/>
    <w:rsid w:val="001D273B"/>
    <w:rsid w:val="002070C8"/>
    <w:rsid w:val="00207216"/>
    <w:rsid w:val="002228D0"/>
    <w:rsid w:val="00230F97"/>
    <w:rsid w:val="00232241"/>
    <w:rsid w:val="00375FB9"/>
    <w:rsid w:val="0046014A"/>
    <w:rsid w:val="005C7499"/>
    <w:rsid w:val="00626B38"/>
    <w:rsid w:val="006345F9"/>
    <w:rsid w:val="00640C76"/>
    <w:rsid w:val="00661BC4"/>
    <w:rsid w:val="007F0427"/>
    <w:rsid w:val="0091404E"/>
    <w:rsid w:val="009A3C58"/>
    <w:rsid w:val="009C49E6"/>
    <w:rsid w:val="00B52807"/>
    <w:rsid w:val="00B67059"/>
    <w:rsid w:val="00BB1203"/>
    <w:rsid w:val="00C607FC"/>
    <w:rsid w:val="00CC3ACD"/>
    <w:rsid w:val="00CD1F0C"/>
    <w:rsid w:val="00D9141D"/>
    <w:rsid w:val="00DE67F7"/>
    <w:rsid w:val="00E74724"/>
    <w:rsid w:val="00EF57F1"/>
    <w:rsid w:val="00E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972C"/>
  <w15:docId w15:val="{B2E08E8A-730D-401D-B3C3-548454A5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A3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E8"/>
  </w:style>
  <w:style w:type="table" w:customStyle="1" w:styleId="11">
    <w:name w:val="Сетка таблицы1"/>
    <w:basedOn w:val="a1"/>
    <w:next w:val="a3"/>
    <w:uiPriority w:val="39"/>
    <w:rsid w:val="000B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0B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B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75F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3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vts14">
    <w:name w:val="rvts14"/>
    <w:basedOn w:val="a0"/>
    <w:rsid w:val="00EF57F1"/>
    <w:rPr>
      <w:b/>
      <w:bCs/>
      <w:sz w:val="20"/>
      <w:szCs w:val="20"/>
    </w:rPr>
  </w:style>
  <w:style w:type="character" w:customStyle="1" w:styleId="rvts16">
    <w:name w:val="rvts16"/>
    <w:basedOn w:val="a0"/>
    <w:rsid w:val="00EF57F1"/>
    <w:rPr>
      <w:sz w:val="20"/>
      <w:szCs w:val="20"/>
    </w:rPr>
  </w:style>
  <w:style w:type="paragraph" w:customStyle="1" w:styleId="rvps1">
    <w:name w:val="rvps1"/>
    <w:basedOn w:val="a"/>
    <w:uiPriority w:val="99"/>
    <w:rsid w:val="00EF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EF57F1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EF57F1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EF57F1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23</cp:revision>
  <dcterms:created xsi:type="dcterms:W3CDTF">2020-03-31T06:08:00Z</dcterms:created>
  <dcterms:modified xsi:type="dcterms:W3CDTF">2020-04-28T09:45:00Z</dcterms:modified>
</cp:coreProperties>
</file>