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119"/>
        <w:gridCol w:w="1588"/>
        <w:gridCol w:w="2912"/>
      </w:tblGrid>
      <w:tr w:rsidR="00060921" w:rsidRPr="00F27E0D" w14:paraId="7BE3D226" w14:textId="77777777" w:rsidTr="00F27E0D">
        <w:trPr>
          <w:trHeight w:val="2258"/>
        </w:trPr>
        <w:tc>
          <w:tcPr>
            <w:tcW w:w="4248" w:type="dxa"/>
          </w:tcPr>
          <w:p w14:paraId="068A0BAE" w14:textId="7CE2AFEC" w:rsidR="00060921" w:rsidRPr="00F27E0D" w:rsidRDefault="00060921" w:rsidP="00F27E0D">
            <w:pPr>
              <w:jc w:val="both"/>
              <w:rPr>
                <w:sz w:val="28"/>
                <w:szCs w:val="28"/>
                <w:lang w:val="uz-Cyrl-UZ"/>
              </w:rPr>
            </w:pPr>
            <w:bookmarkStart w:id="0" w:name="_GoBack"/>
            <w:bookmarkEnd w:id="0"/>
            <w:r w:rsidRPr="00F27E0D">
              <w:rPr>
                <w:sz w:val="28"/>
                <w:szCs w:val="28"/>
                <w:lang w:val="uz-Cyrl-UZ"/>
              </w:rPr>
              <w:t>Тошкент шаҳри Яшнобод тумани Аҳлоли бандлигига кўмаклашиш марказига қарашли Кунлик меҳнат маркази фаолиятини давлат-хусусий шериклик шартлари асосида ташкил этилди</w:t>
            </w:r>
          </w:p>
        </w:tc>
        <w:tc>
          <w:tcPr>
            <w:tcW w:w="2693" w:type="dxa"/>
          </w:tcPr>
          <w:p w14:paraId="78EED1AC" w14:textId="42638D79" w:rsidR="00060921" w:rsidRPr="00F27E0D" w:rsidRDefault="00060921" w:rsidP="00F27E0D">
            <w:pPr>
              <w:jc w:val="both"/>
              <w:rPr>
                <w:sz w:val="28"/>
                <w:szCs w:val="28"/>
                <w:lang w:val="uz-Cyrl-UZ"/>
              </w:rPr>
            </w:pPr>
            <w:r w:rsidRPr="00F27E0D">
              <w:rPr>
                <w:sz w:val="28"/>
                <w:szCs w:val="28"/>
                <w:lang w:val="uz-Cyrl-UZ"/>
              </w:rPr>
              <w:t>“</w:t>
            </w:r>
            <w:proofErr w:type="spellStart"/>
            <w:r w:rsidRPr="00F27E0D">
              <w:rPr>
                <w:sz w:val="28"/>
                <w:szCs w:val="28"/>
                <w:lang w:val="en-US"/>
              </w:rPr>
              <w:t>Soflife</w:t>
            </w:r>
            <w:proofErr w:type="spellEnd"/>
            <w:r w:rsidRPr="00F27E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E0D">
              <w:rPr>
                <w:sz w:val="28"/>
                <w:szCs w:val="28"/>
                <w:lang w:val="en-US"/>
              </w:rPr>
              <w:t>xususiy</w:t>
            </w:r>
            <w:proofErr w:type="spellEnd"/>
            <w:r w:rsidRPr="00F27E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E0D">
              <w:rPr>
                <w:sz w:val="28"/>
                <w:szCs w:val="28"/>
                <w:lang w:val="en-US"/>
              </w:rPr>
              <w:t>bandlik</w:t>
            </w:r>
            <w:proofErr w:type="spellEnd"/>
            <w:r w:rsidRPr="00F27E0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7E0D">
              <w:rPr>
                <w:sz w:val="28"/>
                <w:szCs w:val="28"/>
                <w:lang w:val="en-US"/>
              </w:rPr>
              <w:t>agentligi</w:t>
            </w:r>
            <w:proofErr w:type="spellEnd"/>
            <w:r w:rsidRPr="00F27E0D">
              <w:rPr>
                <w:sz w:val="28"/>
                <w:szCs w:val="28"/>
                <w:lang w:val="uz-Cyrl-UZ"/>
              </w:rPr>
              <w:t>”</w:t>
            </w:r>
            <w:r w:rsidRPr="00F27E0D">
              <w:rPr>
                <w:sz w:val="28"/>
                <w:szCs w:val="28"/>
                <w:lang w:val="en-US"/>
              </w:rPr>
              <w:t xml:space="preserve"> </w:t>
            </w:r>
            <w:r w:rsidRPr="00F27E0D">
              <w:rPr>
                <w:sz w:val="28"/>
                <w:szCs w:val="28"/>
                <w:lang w:val="uz-Cyrl-UZ"/>
              </w:rPr>
              <w:t>МЧЖ</w:t>
            </w:r>
          </w:p>
        </w:tc>
        <w:tc>
          <w:tcPr>
            <w:tcW w:w="3119" w:type="dxa"/>
          </w:tcPr>
          <w:p w14:paraId="7CEEADEA" w14:textId="125D5979" w:rsidR="00060921" w:rsidRPr="00F27E0D" w:rsidRDefault="00060921" w:rsidP="00F27E0D">
            <w:pPr>
              <w:jc w:val="both"/>
              <w:rPr>
                <w:sz w:val="28"/>
                <w:szCs w:val="28"/>
                <w:lang w:val="uz-Cyrl-UZ"/>
              </w:rPr>
            </w:pPr>
            <w:r w:rsidRPr="00F27E0D">
              <w:rPr>
                <w:sz w:val="28"/>
                <w:szCs w:val="28"/>
                <w:lang w:val="uz-Cyrl-UZ"/>
              </w:rPr>
              <w:t>Кунлик меҳнат маркази</w:t>
            </w:r>
            <w:r w:rsidR="00F27E0D" w:rsidRPr="00F27E0D">
              <w:rPr>
                <w:sz w:val="28"/>
                <w:szCs w:val="28"/>
                <w:lang w:val="uz-Cyrl-UZ"/>
              </w:rPr>
              <w:t xml:space="preserve">нинг умумий ер майдони 1777 кв.м </w:t>
            </w:r>
          </w:p>
        </w:tc>
        <w:tc>
          <w:tcPr>
            <w:tcW w:w="1588" w:type="dxa"/>
          </w:tcPr>
          <w:p w14:paraId="6B92E2B7" w14:textId="69B5A130" w:rsidR="00060921" w:rsidRPr="00F27E0D" w:rsidRDefault="00F27E0D" w:rsidP="00F27E0D">
            <w:pPr>
              <w:jc w:val="both"/>
              <w:rPr>
                <w:sz w:val="28"/>
                <w:szCs w:val="28"/>
                <w:lang w:val="uz-Cyrl-UZ"/>
              </w:rPr>
            </w:pPr>
            <w:r w:rsidRPr="00F27E0D">
              <w:rPr>
                <w:sz w:val="28"/>
                <w:szCs w:val="28"/>
                <w:lang w:val="uz-Cyrl-UZ"/>
              </w:rPr>
              <w:t xml:space="preserve">14 йил </w:t>
            </w:r>
          </w:p>
        </w:tc>
        <w:tc>
          <w:tcPr>
            <w:tcW w:w="2912" w:type="dxa"/>
          </w:tcPr>
          <w:p w14:paraId="7D10784B" w14:textId="2A9B2816" w:rsidR="00060921" w:rsidRPr="00F27E0D" w:rsidRDefault="00F27E0D" w:rsidP="00F27E0D">
            <w:pPr>
              <w:jc w:val="both"/>
              <w:rPr>
                <w:sz w:val="28"/>
                <w:szCs w:val="28"/>
                <w:lang w:val="uz-Cyrl-UZ"/>
              </w:rPr>
            </w:pPr>
            <w:r w:rsidRPr="00F27E0D">
              <w:rPr>
                <w:sz w:val="28"/>
                <w:szCs w:val="28"/>
                <w:lang w:val="uz-Cyrl-UZ"/>
              </w:rPr>
              <w:t xml:space="preserve">26.05.2022 йил </w:t>
            </w:r>
            <w:r>
              <w:rPr>
                <w:sz w:val="28"/>
                <w:szCs w:val="28"/>
                <w:lang w:val="uz-Cyrl-UZ"/>
              </w:rPr>
              <w:br/>
            </w:r>
            <w:r w:rsidRPr="00F27E0D">
              <w:rPr>
                <w:sz w:val="28"/>
                <w:szCs w:val="28"/>
                <w:lang w:val="uz-Cyrl-UZ"/>
              </w:rPr>
              <w:t>60-2022-сон</w:t>
            </w:r>
          </w:p>
        </w:tc>
      </w:tr>
    </w:tbl>
    <w:p w14:paraId="36FA7E85" w14:textId="77777777" w:rsidR="00834285" w:rsidRPr="00F27E0D" w:rsidRDefault="00834285"/>
    <w:sectPr w:rsidR="00834285" w:rsidRPr="00F27E0D" w:rsidSect="0006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91"/>
    <w:rsid w:val="00060921"/>
    <w:rsid w:val="00834285"/>
    <w:rsid w:val="00BA42FA"/>
    <w:rsid w:val="00D36C91"/>
    <w:rsid w:val="00EC3AE4"/>
    <w:rsid w:val="00F2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4FFE"/>
  <w15:chartTrackingRefBased/>
  <w15:docId w15:val="{6F38095C-91AA-4188-9E27-22CE6813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Jaxongir Norjigitov</dc:creator>
  <cp:keywords/>
  <dc:description/>
  <cp:lastModifiedBy>Pressa-3</cp:lastModifiedBy>
  <cp:revision>2</cp:revision>
  <dcterms:created xsi:type="dcterms:W3CDTF">2022-07-19T06:56:00Z</dcterms:created>
  <dcterms:modified xsi:type="dcterms:W3CDTF">2022-07-19T06:56:00Z</dcterms:modified>
</cp:coreProperties>
</file>