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6F8C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:rsidR="00000000" w:rsidRDefault="00EC6F8C">
      <w:pPr>
        <w:shd w:val="clear" w:color="auto" w:fill="FFFFFF"/>
        <w:divId w:val="79129059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EC6F8C">
      <w:pPr>
        <w:shd w:val="clear" w:color="auto" w:fill="FFFFFF"/>
        <w:divId w:val="63571985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05.00.00.00 Меҳнат ва аҳолининг бандлиги тўғрисидаги қонунчилик / 05.01.00.00 Ишга жойлаш ва аҳоли бандлиги / 05.01.01.00 Умумий масалалар]</w:t>
      </w:r>
    </w:p>
    <w:p w:rsidR="00000000" w:rsidRDefault="00EC6F8C">
      <w:pPr>
        <w:shd w:val="clear" w:color="auto" w:fill="FFFFFF"/>
        <w:divId w:val="166200560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EC6F8C">
      <w:pPr>
        <w:shd w:val="clear" w:color="auto" w:fill="FFFFFF"/>
        <w:divId w:val="161231845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Ижтимоий-маданий масалалар / Ижтимоий суғурта, ижтимоий таъминот ва ижтимоий ҳимоя]</w:t>
      </w:r>
    </w:p>
    <w:p w:rsidR="00000000" w:rsidRDefault="00EC6F8C">
      <w:pPr>
        <w:shd w:val="clear" w:color="auto" w:fill="FFFFFF"/>
        <w:jc w:val="center"/>
        <w:divId w:val="1164973408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EC6F8C">
      <w:pPr>
        <w:shd w:val="clear" w:color="auto" w:fill="FFFFFF"/>
        <w:jc w:val="center"/>
        <w:divId w:val="1164973408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Фармони</w:t>
      </w:r>
    </w:p>
    <w:p w:rsidR="00000000" w:rsidRDefault="00EC6F8C">
      <w:pPr>
        <w:shd w:val="clear" w:color="auto" w:fill="FFFFFF"/>
        <w:jc w:val="center"/>
        <w:divId w:val="1302999142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Аҳолига сифатли ижтимоий хизмат ва ёрдам кўрсатиш ҳамда унинг самарали назорат тизимини йўлга қўйиш бўйича комплекс чора-тадбирлар тўғрисида</w:t>
      </w:r>
    </w:p>
    <w:p w:rsidR="00000000" w:rsidRDefault="00EC6F8C">
      <w:pPr>
        <w:shd w:val="clear" w:color="auto" w:fill="FFFFFF"/>
        <w:jc w:val="center"/>
        <w:divId w:val="163266522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[Кўчирма]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Сўнгги йилларда аҳолининг ижтимоий ҳимоясини кучайтириш, д</w:t>
      </w:r>
      <w:r>
        <w:rPr>
          <w:rFonts w:eastAsia="Times New Roman"/>
          <w:color w:val="000000"/>
        </w:rPr>
        <w:t>авлат томонидан фуқароларга ижтимоий хизмат кўрсатиш кўлами ва турларини кенгайтириш бўйича тизимли ишлар амалга оширилмоқда.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Жумладан, ижтимоий дастурларни молиялаштириш харажатлари ЯИМга нисбатан 2 бараварга ошиб, кам таъминланган нафақа олувчи оилалар қ</w:t>
      </w:r>
      <w:r>
        <w:rPr>
          <w:rFonts w:eastAsia="Times New Roman"/>
          <w:color w:val="000000"/>
        </w:rPr>
        <w:t>амрови 5 баробарга кўпайди ҳамда ногиронлиги бўлган шахслар ва ногиронлиги бўлган болаларнинг парвариши билан банд бўлганлар учун янги нафақа турлари жорий этилди.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Янги таҳрирда қабул қилинган </w:t>
      </w:r>
      <w:hyperlink r:id="rId4" w:history="1">
        <w:r>
          <w:rPr>
            <w:rFonts w:eastAsia="Times New Roman"/>
            <w:color w:val="008080"/>
          </w:rPr>
          <w:t>Конституцияда</w:t>
        </w:r>
      </w:hyperlink>
      <w:r>
        <w:rPr>
          <w:rFonts w:eastAsia="Times New Roman"/>
          <w:color w:val="000000"/>
        </w:rPr>
        <w:t xml:space="preserve"> меҳнат</w:t>
      </w:r>
      <w:r>
        <w:rPr>
          <w:rFonts w:eastAsia="Times New Roman"/>
          <w:color w:val="000000"/>
        </w:rPr>
        <w:t>га лаёқатсиз ва ёлғиз кексалар, ногиронлиги бўлган шахслар ҳамда аҳолининг ижтимоий жиҳатдан эҳтиёжманд бошқа тоифаларининг ҳуқуқлари давлат ҳимоясида бўлишининг белгиланганлиги мазкур соҳани ягона ёндашув асосида ислоҳ қилиш зарурлигини тақозо этмоқда.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Ху</w:t>
      </w:r>
      <w:r>
        <w:rPr>
          <w:rFonts w:eastAsia="Times New Roman"/>
          <w:color w:val="000000"/>
        </w:rPr>
        <w:t>сусан, давлатнинг ногиронлиги бўлган шахсларнинг ишга жойлашиши ва таълим олишига кўмаклашиши бўйича конституциявий мажбуриятлари бажарилишини таъминлаш мақсадида мазкур йўналишда амалга оширилаётган чора-тадбирларни самарали мувофиқлаштириш тизими жорий э</w:t>
      </w:r>
      <w:r>
        <w:rPr>
          <w:rFonts w:eastAsia="Times New Roman"/>
          <w:color w:val="000000"/>
        </w:rPr>
        <w:t>тилиши талаб этилмоқда.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Янги таҳрирдаги </w:t>
      </w:r>
      <w:hyperlink r:id="rId5" w:history="1">
        <w:r>
          <w:rPr>
            <w:rFonts w:eastAsia="Times New Roman"/>
            <w:color w:val="008080"/>
          </w:rPr>
          <w:t xml:space="preserve">Конституцияда </w:t>
        </w:r>
      </w:hyperlink>
      <w:r>
        <w:rPr>
          <w:rFonts w:eastAsia="Times New Roman"/>
          <w:color w:val="000000"/>
        </w:rPr>
        <w:t xml:space="preserve">эълон қилинган «ижтимоий давлат» тамойилларини инобатга олган ҳолда, фуқароларнинг ижтимоий ҳимояга оид ҳуқуқларини ва манфаатларини сўзсиз таъминлаш, аҳолига </w:t>
      </w:r>
      <w:r>
        <w:rPr>
          <w:rFonts w:eastAsia="Times New Roman"/>
          <w:color w:val="000000"/>
        </w:rPr>
        <w:t>ижтимоий хизматларни кўрсатиш сифатини тубдан ошириш ҳамда мазкур соҳага илғор халқаро стандартларга асосланган мутлақо янги бошқарув тизимини жорий этиш мақсадида: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Қуйидагилар давлат томонидан аҳолини манзилли ҳимоя қилишнинг асосий йўналишлари этиб бе</w:t>
      </w:r>
      <w:r>
        <w:rPr>
          <w:rFonts w:eastAsia="Times New Roman"/>
          <w:color w:val="000000"/>
        </w:rPr>
        <w:t>лгилансин: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комплекс ёндашув асосида профессионал ижтимоий ҳимоя тизимини жорий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 тизими самарадорлиги ва манзиллилигини ошириш орқали аҳолининг кўмакка муҳтож қатлами ижтимоийлашувини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ҳимояни маҳалла даражасигача таш</w:t>
      </w:r>
      <w:r>
        <w:rPr>
          <w:rFonts w:eastAsia="Times New Roman"/>
          <w:color w:val="000000"/>
        </w:rPr>
        <w:t>кил этиш, оғир ҳаётий аҳволга тушиб қолган аҳолига индивидуал ёндашувга мувофиқ ижтимоий хизмат ва ёрдам кўрсатишни йўлга қўйиш;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аҳолининг ижтимоий суғурта механизмлари билан қамраб олинишини кенгайтириш;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хавф гуруҳларига тушиб қолган оилаларни аниқлаш ва </w:t>
      </w:r>
      <w:r>
        <w:rPr>
          <w:rFonts w:eastAsia="Times New Roman"/>
          <w:color w:val="000000"/>
        </w:rPr>
        <w:t>комплекс ижтимоий хизматлар кўрсатиш орқали уларнинг оғир ижтимоий аҳволга тушиб қолишининг олдини олиш;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шахсларнинг ҳаёт кечириши учун қулай муҳит яратиш.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Ўзбекистон Республикаси Президенти ҳузурида Ижтимоий ҳимоя миллий агентлиги (к</w:t>
      </w:r>
      <w:r>
        <w:rPr>
          <w:rFonts w:eastAsia="Times New Roman"/>
          <w:color w:val="000000"/>
        </w:rPr>
        <w:t>ейинги ўринларда — Агентлик), шунингдек, унинг Қорақалпоғистон Республикаси, вилоятлар ва Тошкент шаҳар бошқармалари ҳамда туман (шаҳар)ларда «Инсон» ижтимоий хизматлар марказлари ташкил этилсин.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Қуйидагилар: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 Республикаси Президенти ҳузуридаг</w:t>
      </w:r>
      <w:r>
        <w:rPr>
          <w:rFonts w:eastAsia="Times New Roman"/>
          <w:color w:val="000000"/>
        </w:rPr>
        <w:t xml:space="preserve">и Ижтимоий ҳимоя миллий агентлиги фаолиятининг устувор йўналишлари </w:t>
      </w:r>
      <w:hyperlink r:id="rId6" w:history="1">
        <w:r>
          <w:rPr>
            <w:rFonts w:eastAsia="Times New Roman"/>
            <w:color w:val="008080"/>
          </w:rPr>
          <w:t xml:space="preserve">1-иловага </w:t>
        </w:r>
      </w:hyperlink>
      <w:r>
        <w:rPr>
          <w:rFonts w:eastAsia="Times New Roman"/>
          <w:color w:val="000000"/>
        </w:rPr>
        <w:t>мувофиқ;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Ўзбекистон Республикаси Президенти ҳузуридаги Ижтимоий ҳимоя миллий агентлиги томонидан вазирлик ва идораларнинг мувофиқлаштириладиган ва мониторинг қилинадиган фаолият йўналишлари </w:t>
      </w:r>
      <w:hyperlink r:id="rId7" w:history="1">
        <w:r>
          <w:rPr>
            <w:rFonts w:eastAsia="Times New Roman"/>
            <w:color w:val="008080"/>
          </w:rPr>
          <w:t xml:space="preserve">2-иловага </w:t>
        </w:r>
      </w:hyperlink>
      <w:r>
        <w:rPr>
          <w:rFonts w:eastAsia="Times New Roman"/>
          <w:color w:val="000000"/>
        </w:rPr>
        <w:t>мувофиқ тасдиқланс</w:t>
      </w:r>
      <w:r>
        <w:rPr>
          <w:rFonts w:eastAsia="Times New Roman"/>
          <w:color w:val="000000"/>
        </w:rPr>
        <w:t>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Қуйидагилар Агентлик тузилмасига ўтказилсин: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а) 2023 йил 15 июндан бошлаб Камбағалликни қисқартириш ва бандлик вазирлиги тизимидан: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Тиббий-ижтимоий экспертиза инспекцияси ва унинг ҳудудий бўлинмалари;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Ногиронлиги бўлган шахсларни реабилитация қилиш </w:t>
      </w:r>
      <w:r>
        <w:rPr>
          <w:rFonts w:eastAsia="Times New Roman"/>
          <w:color w:val="000000"/>
        </w:rPr>
        <w:t>ва протезлаш миллий маркази ҳамда унинг ҳудудий марказлари;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Аёлларни реабилитация қилиш ва мослаштириш республика маркази ҳамда унинг ҳудудий бўлимлари;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Одам савдоси жабрдийдаларига ёрдам бериш бўйича республика реабилитация маркази;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кексалар ва ногиронлиг</w:t>
      </w:r>
      <w:r>
        <w:rPr>
          <w:rFonts w:eastAsia="Times New Roman"/>
          <w:color w:val="000000"/>
        </w:rPr>
        <w:t>и бўлган шахслар учун «Мурувват» ва «Саховат» интернат-уйлари;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Уруш ва меҳнат фахрийлари учун республика пансионати;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кексалар, ногиронлиги бўлган шахслар, уруш ва меҳнат фахрийлари учун санаторийлар;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2024 йил 1 январдан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Соғлиқни сақлаш вазирлиги</w:t>
      </w:r>
      <w:r>
        <w:rPr>
          <w:rFonts w:eastAsia="Times New Roman"/>
          <w:color w:val="000000"/>
        </w:rPr>
        <w:t xml:space="preserve"> тизимидан болалар уйлари;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Мактабгача ва мактаб таълими вазирлиги тизимидан меҳрибонлик уйлари;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маҳаллий ижро этувчи ҳокимият органлари тизимидан вояга етмаганлар билан ишлаш секторлари ҳамда оилавий болалар уйлари;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в) 2024 йил 1 августдан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Мактабга</w:t>
      </w:r>
      <w:r>
        <w:rPr>
          <w:rFonts w:eastAsia="Times New Roman"/>
          <w:color w:val="000000"/>
        </w:rPr>
        <w:t>ча ва мактаб таълими вазирлиги тизимидан алоҳида таълим эҳтиёжлари бўлган болалар учун ихтисослаштирилган мактаблар ва мактаб-интернатлар, кўп тармоқли ихтисослаштирилган мактабгача таълим ташкилотлари ҳамда ихтисослаштирилган ўқув-тарбия муассасалари;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Оли</w:t>
      </w:r>
      <w:r>
        <w:rPr>
          <w:rFonts w:eastAsia="Times New Roman"/>
          <w:color w:val="000000"/>
        </w:rPr>
        <w:t>й таълим, фан ва инновациялар вазирлиги тизимидан имкониятлари чекланган шахслар учун ихтисослаштирилган касб-ҳунар мактаблари;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г) 2025 йил 1 январдан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Ички ишлар вазирлиги тизимидан муайян яшаш жойига эга бўлмаган шахсларни реабилитация қилиш марка</w:t>
      </w:r>
      <w:r>
        <w:rPr>
          <w:rFonts w:eastAsia="Times New Roman"/>
          <w:color w:val="000000"/>
        </w:rPr>
        <w:t>злари;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Иқтисодиёт ва молия вазирлиги тизимидан Ижтимоий суғурта жамғармаси.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 Миллий паралимпия қўмитасининг Паралимпиячиларнинг матонат мактабини 2023 йил 15 июндан Агентлик тузилмасига ўтказиш ҳамда Паралимпия спорт турлари бўйича мутахассисларн</w:t>
      </w:r>
      <w:r>
        <w:rPr>
          <w:rFonts w:eastAsia="Times New Roman"/>
          <w:color w:val="000000"/>
        </w:rPr>
        <w:t>и тайёрлаш институтининг фаолиятини ҳамкорликда мувофиқлаштириш бўйича таклифи маъқуллансин.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Белгилансинки, мазкур бандда кўрсатилган ташкилотлар ва таркибий тузилмалар амалдаги молиялаштириш манбалари, штат бирликлари, ҳуқуқ ва мажбуриятлари, мол-мулки ҳа</w:t>
      </w:r>
      <w:r>
        <w:rPr>
          <w:rFonts w:eastAsia="Times New Roman"/>
          <w:color w:val="000000"/>
        </w:rPr>
        <w:t>мда бошқа товар-моддий бойликлари билан биргаликда тўлалигича Агентлик тузилмасига ўтказилади.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Ижтимоий хизматларни маҳалла даражасида ташкил этиш мақсадида 2023 йил 1 июлдан бошлаб Агентликнинг туман (шаҳар)лардаги «Инсон» ижтимоий хизматлар марказлари</w:t>
      </w:r>
      <w:r>
        <w:rPr>
          <w:rFonts w:eastAsia="Times New Roman"/>
          <w:color w:val="000000"/>
        </w:rPr>
        <w:t>да ижтимоий ходимлар гуруҳлари ташкил этилсин ва қуйидагилар уларнинг асосий вазифалари этиб белгилансин: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ҳар бир хонадон аҳволини ўрганиб, оилалардаги ҳақиқий ҳолатни ҳамда уларнинг ижтимоий хизматлар ва ёрдамга бўлган эҳтиёжини аниқлаш;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оилаларнинг иқтис</w:t>
      </w:r>
      <w:r>
        <w:rPr>
          <w:rFonts w:eastAsia="Times New Roman"/>
          <w:color w:val="000000"/>
        </w:rPr>
        <w:t>одий-ижтимоий ҳолати ва эҳтиёжларини ўрганиш натижасида уларнинг ижтимоий паспортларини шакллантириш;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эҳтиёжманд аҳоли билан, шу жумладан кейс-менежмент усулини қўллаган ҳолда самарали иш ташкил қилиш, улардан ижтимоий хизматлар ва ёрдам олиш бўйича буюртм</w:t>
      </w:r>
      <w:r>
        <w:rPr>
          <w:rFonts w:eastAsia="Times New Roman"/>
          <w:color w:val="000000"/>
        </w:rPr>
        <w:t>алар қабул қилиш, заруратга қараб буюртмаларни масъул вазирлик ва идораларга юбориш;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оғир аҳволга тушиб қолган ва оғир аҳволга тушиб қолиш хавфи юқори бўлган оилаларни мунтазам равишда мониторинг қилиб бориш, улар учун ижтимоий хизмат ва ёрдамларни ташкил </w:t>
      </w:r>
      <w:r>
        <w:rPr>
          <w:rFonts w:eastAsia="Times New Roman"/>
          <w:color w:val="000000"/>
        </w:rPr>
        <w:t>этиш.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6. Белгилансинки: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Агентлик аҳолини ижтимоий ҳимоя қилиш ва ижтимоий хизматлар кўрсатиш соҳасидаги ягона давлат сиёсатини ишлаб чиқиш ва амалга ошириш бўйича ваколатли давлат органи ҳисобланади;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Агентлик ўз фаолиятини бошқа давлат органлари ва ташкилотлари, уларнинг мансабдор шахсларидан мустақил равишда амалга оширади.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Агентлик ҳузурида қуйидагилар ташкил этилсин: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инспекция ҳамда унинг Қорақалпоғистон Республикаси, вилоятлар ва Тошкен</w:t>
      </w:r>
      <w:r>
        <w:rPr>
          <w:rFonts w:eastAsia="Times New Roman"/>
          <w:color w:val="000000"/>
        </w:rPr>
        <w:t>т шаҳри бошқармалари;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 тизими ходимларининг малакасини ошириш маркази;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ҳимояни ривожлантириш институти;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Тиббий-ижтимоий экспертиза инспекцияси ва унинг бўлинмалари негизида Агентлик марказий аппарати таркибида Ногиронлиги бўлган шахс</w:t>
      </w:r>
      <w:r>
        <w:rPr>
          <w:rFonts w:eastAsia="Times New Roman"/>
          <w:color w:val="000000"/>
        </w:rPr>
        <w:t>ларнинг функционаллигини баҳолаш бошқармаси ҳамда унинг ҳудудий бўлимлари.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Ўз вазифаларини амалга оширишда Агентликка қуйидаги ҳуқуқлар берилсин: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ваколатли давлат органларига аҳолини ижтимоий ҳимоя қилиш бўйича дастурлар талабларини бажармаганлиги учун </w:t>
      </w:r>
      <w:r>
        <w:rPr>
          <w:rFonts w:eastAsia="Times New Roman"/>
          <w:color w:val="000000"/>
        </w:rPr>
        <w:t>қонунчилик ҳужжатларида белгиланган чора-тадбирларни қўллаш бўйича тақдимномалар киритиш;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 ваколатлари доирасида умуммажбурий бўлган норматив-ҳуқуқий ҳужжатлар қабул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 ваколати доирасида маъмурий жавобгарликни келтириб чиқарадиган ҳолатлар юзасид</w:t>
      </w:r>
      <w:r>
        <w:rPr>
          <w:rFonts w:eastAsia="Times New Roman"/>
          <w:color w:val="000000"/>
        </w:rPr>
        <w:t>ан маъмурий ҳуқуқбузарликлар тўғрисида баённомалар тузиш;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ўзига юклатилган вазифаларни амалга ошириш учун давлат органлари ва ташкилотларининг маълумотлар базасидан реал вақт режимида фойдаланиш;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давлат органлари ва ташкилотларидан зарур статистик, таҳлили</w:t>
      </w:r>
      <w:r>
        <w:rPr>
          <w:rFonts w:eastAsia="Times New Roman"/>
          <w:color w:val="000000"/>
        </w:rPr>
        <w:t>й ҳамда бошқа маълумотларни сўраш ва олиш;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қатлами вакиллари учун давлат олий таълим муассасаларига давлат гранти асосида имтиёзли тарзда ўқишга қабул қилиш параметрларини белгилаш;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 ваколатлари доирасида маслаҳат-кенгаш органлари</w:t>
      </w:r>
      <w:r>
        <w:rPr>
          <w:rFonts w:eastAsia="Times New Roman"/>
          <w:color w:val="000000"/>
        </w:rPr>
        <w:t xml:space="preserve"> ва эксперт комиссияларини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ўзига юклатилган вазифаларни амалга ошириш мақсадида махсус касбий билимларни талаб этадиган масалаларни кўриб чиқиш учун давлат органлари ва ташкилотларининг мутахассисларини жалб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 тизимини ривож</w:t>
      </w:r>
      <w:r>
        <w:rPr>
          <w:rFonts w:eastAsia="Times New Roman"/>
          <w:color w:val="000000"/>
        </w:rPr>
        <w:t>лантириш бўйича халқаро ҳамкорлар, халқаро ташкилотлар ва экспертлар билан ҳамкорлик юзасидан ва бошқа шартномаларни тузиш.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Ўзбекистон Республикаси Президенти Администрацияси тузилмасида: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Ўзбекистон Республикаси Президентининг ижтимоий ҳимоя масалалари </w:t>
      </w:r>
      <w:r>
        <w:rPr>
          <w:rFonts w:eastAsia="Times New Roman"/>
          <w:color w:val="000000"/>
        </w:rPr>
        <w:t>бўйича маслаҳатчиси — Ўзбекистон Республикаси Президенти ҳузуридаги Ижтимоий ҳимоя миллий агентлиги директори лавозими киритилсин;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 масалалари бўйича шуъба ташкил этилсин.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Агентлик: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2023 йил 15 июлга қадар ЮНИСЕФнинг экспертларини жалб</w:t>
      </w:r>
      <w:r>
        <w:rPr>
          <w:rFonts w:eastAsia="Times New Roman"/>
          <w:color w:val="000000"/>
        </w:rPr>
        <w:t xml:space="preserve"> қилган ҳолда ва уларнинг дастурларига мувофиқ ижтимоий ходимларни қайта тайёрлаш ва уларнинг малакасини ошириш тизимини йўлга қўйсин.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Бунда, хорижий ва маҳаллий малакали экспертларни жалб қилган ҳолда аҳолига маҳалла даражасида профессионал ижтимоий хизма</w:t>
      </w:r>
      <w:r>
        <w:rPr>
          <w:rFonts w:eastAsia="Times New Roman"/>
          <w:color w:val="000000"/>
        </w:rPr>
        <w:t>т кўрсатиш мутахассисларини тайёрлашга эътибор қаратсин;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2023 йил 1 августга қадар Олий таълим, фан ва инновациялар вазирлиги билан биргаликда олий таълим муассасаларининг бакалавриат ва магистратурасида ижтимоий ходимларни ўқитиш дастурларини қайта кўр</w:t>
      </w:r>
      <w:r>
        <w:rPr>
          <w:rFonts w:eastAsia="Times New Roman"/>
          <w:color w:val="000000"/>
        </w:rPr>
        <w:t>иб чиқсин;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в) 2023 йил 15 августга қадар аҳолини ижтимоий хизматлар ва ижтимоий ёрдам кўрсатиш дастурлари бўйича, шу жумладан уларнинг мобил алоқа воситаларига маълумот юбориш орқали хабардор қилиш амалиётини жорий этсин;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г) 2023 йил 1 сентябрга қадар ноги</w:t>
      </w:r>
      <w:r>
        <w:rPr>
          <w:rFonts w:eastAsia="Times New Roman"/>
          <w:color w:val="000000"/>
        </w:rPr>
        <w:t>ронлиги бўлган шахслар учун қулай муҳитни ташкил қилиш бўйича таклиф киритсин;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д) қуйидагиларни: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2023 йил 1 июлга қадар аҳолига ижтимоий хизматлар ва ёрдам кўрсатиш вазифалари Агентликка ўтказилиши муносабати билан бошқа вазирлик ва идоралар, шу жумладан маҳалла даражасида фаолият юритаётган тузилмаларнинг такрорловчи функцияларини бекор қилишга оид н</w:t>
      </w:r>
      <w:r>
        <w:rPr>
          <w:rFonts w:eastAsia="Times New Roman"/>
          <w:color w:val="000000"/>
        </w:rPr>
        <w:t xml:space="preserve">орматив-ҳуқуқий ҳужжат лойиҳасини; 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2023 йил 1 августга қадар Камбағалликни қисқартириш ва бандлик вазирлиги ҳамда Иқтисодиёт ва молия вазирлиги билан биргаликда аҳолининг ижтимоий муаммоларини маҳалла даражасида ҳал этишга қаратилган профессионал хизмат к</w:t>
      </w:r>
      <w:r>
        <w:rPr>
          <w:rFonts w:eastAsia="Times New Roman"/>
          <w:color w:val="000000"/>
        </w:rPr>
        <w:t>ўрсатиш тизимини жорий этиш бўйича чора-тадбирлар дастурини;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2023 йил 1 сентябрга қадар манфаатдор вазирлик ва идоралар билан биргаликда Агентлик тузилмасига ўтказилган ижтимоий муассасалар ва ташкилотларнинг фаолиятини такомиллаштириш ҳамда ривожлантириш </w:t>
      </w:r>
      <w:r>
        <w:rPr>
          <w:rFonts w:eastAsia="Times New Roman"/>
          <w:color w:val="000000"/>
        </w:rPr>
        <w:t>бўйича таклифларни;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2024 йил 1 январга қадар меҳнатга лаёқатли аҳолини ижтимоий суғурта механизмлари билан қамраб олиш даражасини оширишга оид таклифларни Ўзбекистон Республикаси Президенти Администрациясига киритсин;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е) 2024 йил 1 январга қадар: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давлат то</w:t>
      </w:r>
      <w:r>
        <w:rPr>
          <w:rFonts w:eastAsia="Times New Roman"/>
          <w:color w:val="000000"/>
        </w:rPr>
        <w:t>монидан кафолатланган ижтимоий хизматларни кўрсатиш стандартларини ҳамда уларнинг ижросини мониторинг қилиш мезонларини;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 уйда парваришлаш билан банд бўлган оила аъзоларига кўмаклашиш бўйича ижтимоий ҳимоя механизмларини ишлаб ч</w:t>
      </w:r>
      <w:r>
        <w:rPr>
          <w:rFonts w:eastAsia="Times New Roman"/>
          <w:color w:val="000000"/>
        </w:rPr>
        <w:t>иқсин;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ж) нодавлат нотижорат ташкилотлари ва фуқаролик жамиятининг бошқа институтлари билан ҳамкорликда ижтимоий шериклик лойиҳалари амалга оширилишини йўлга қўйсин;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з) ижтимоий ҳимоя соҳасидаги муаммо ва таклифларни муҳокама қилиш, янги лойиҳаларни ишлаб </w:t>
      </w:r>
      <w:r>
        <w:rPr>
          <w:rFonts w:eastAsia="Times New Roman"/>
          <w:color w:val="000000"/>
        </w:rPr>
        <w:t>чиқиш бўйича жамоатчилик вакилларидан иборат кенгаш ташкил этсин.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Агентлик Рақамли технологиялар вазирлиги, Адлия вазирлиги, Иқтисодиёт ва молия вазирлиги, Камбағалликни қисқартириш ва бандлик вазирлиги, Соғлиқни сақлаш вазирлиги ҳамда Мактабгача ва ма</w:t>
      </w:r>
      <w:r>
        <w:rPr>
          <w:rFonts w:eastAsia="Times New Roman"/>
          <w:color w:val="000000"/>
        </w:rPr>
        <w:t>ктаб таълими вазирлиги билан биргаликда 2023 йил 1 октябрга қадар «Ягона миллий ижтимоий ҳимоя» ахборот тизимини ишга туширсин унинг зарур идоравий ахборот тизимлари ва маълумотлар базалари билан интеграциясини ва доимий такомиллаштириб борилишини таъминла</w:t>
      </w:r>
      <w:r>
        <w:rPr>
          <w:rFonts w:eastAsia="Times New Roman"/>
          <w:color w:val="000000"/>
        </w:rPr>
        <w:t>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Белгилансинки: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2023 йил 1 октябрдан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«Ижтимоий ҳимоя ягона реестри» ахборот тизими Агентлик тасарруфига ўтказилади;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аҳолига кўрсатиладиган барча турдаги ижтимоий хизматлар ва ёрдамлар, шу жумладан кам таъминланган оилалар болалари учун н</w:t>
      </w:r>
      <w:r>
        <w:rPr>
          <w:rFonts w:eastAsia="Times New Roman"/>
          <w:color w:val="000000"/>
        </w:rPr>
        <w:t>афақа ва моддий ёрдамлар бўйича аризалар «Ягона миллий ижтимоий ҳимоя» ахборот тизими орқали қабул қилинади;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«Ягона миллий ижтимоий ҳимоя» ахборот тизимини жорий этиш доирасида: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Агентлик сўровига асосан «Рақамли Ўзбекистон — 2030» </w:t>
      </w:r>
      <w:hyperlink r:id="rId8" w:anchor="5031885" w:history="1">
        <w:r>
          <w:rPr>
            <w:rFonts w:eastAsia="Times New Roman"/>
            <w:color w:val="008080"/>
          </w:rPr>
          <w:t xml:space="preserve">стратегиясини </w:t>
        </w:r>
      </w:hyperlink>
      <w:r>
        <w:rPr>
          <w:rFonts w:eastAsia="Times New Roman"/>
          <w:color w:val="000000"/>
        </w:rPr>
        <w:t>амалга ошириш бўйича мувофиқлаштириш комиссияси томонидан вазирлик ва идораларнинг электрон маълумотлар базалари интеграцияси таъминланади;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аҳолига ижтимоий хизматлар ва ёрдам кўрсатиш, фуқаролардан мурожаатл</w:t>
      </w:r>
      <w:r>
        <w:rPr>
          <w:rFonts w:eastAsia="Times New Roman"/>
          <w:color w:val="000000"/>
        </w:rPr>
        <w:t>арни қабул қилиш, кўриб чиқиш учун электрон тарзда мутасадди вазирлик ва идораларга юбориш ҳамда жараённи мониторинг қилиш асосида амалга оширилади;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мазкур бандда назарда тутилган электрон ахборот базалари маълумотлари асосида ҳар бир фуқаронинг иқтисодий-</w:t>
      </w:r>
      <w:r>
        <w:rPr>
          <w:rFonts w:eastAsia="Times New Roman"/>
          <w:color w:val="000000"/>
        </w:rPr>
        <w:t>ижтимоий ҳолати, эҳтиёжлари ва мавжуд имкониятларини акс эттирадиган ижтимоий паспортлар жорий этилади;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2024 йил 1 январдан бошлаб «Меҳр дафтари», «Саховат ва кўмак», «Ёшлар дафтари» ва «Аёллар дафтари» орқали кўрсатиладиган ижтимоий ёрдам ва кўмаклар қамр</w:t>
      </w:r>
      <w:r>
        <w:rPr>
          <w:rFonts w:eastAsia="Times New Roman"/>
          <w:color w:val="000000"/>
        </w:rPr>
        <w:t>аб олинади.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13. Ўзбекистон Республикаси Президенти ҳузурида Ижтимоий ҳимоя миллий агентлиги фаолиятини ташкил этиш ҳамда ижтимоий хизматлар ва ёрдам кўрсатиш тизимини ривожлантириш бўйича 2023 — 2025 йилларга мўлжалланган чора-тадбирлари дастури </w:t>
      </w:r>
      <w:hyperlink r:id="rId9" w:history="1">
        <w:r>
          <w:rPr>
            <w:rFonts w:eastAsia="Times New Roman"/>
            <w:color w:val="008080"/>
          </w:rPr>
          <w:t xml:space="preserve">3-иловага </w:t>
        </w:r>
      </w:hyperlink>
      <w:r>
        <w:rPr>
          <w:rFonts w:eastAsia="Times New Roman"/>
          <w:color w:val="000000"/>
        </w:rPr>
        <w:t>мувофиқ тасдиқлансин.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Ҳар ҳафтанинг жума куни «Меҳр ва саховат куни» сифатида белгиланиб, барча давлат органлари ва ташкилотлари эҳтиёжманд аҳоли, ногиронлиги бўлган шахслар ҳамда ёлғиз кексалар ҳолидан ха</w:t>
      </w:r>
      <w:r>
        <w:rPr>
          <w:rFonts w:eastAsia="Times New Roman"/>
          <w:color w:val="000000"/>
        </w:rPr>
        <w:t>бар олиш, уларга ғамхўрлик қилиш ҳамда хайрия тадбирларини ўтказсин.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15. Агентлик ҳузурида 2023 йил 1 октябрдан бошлаб Ижтимоий ҳимоя давлат жамғармаси ташкил этилсин ҳамда жамғарма маблағларининг харажатлари йўналишлари </w:t>
      </w:r>
      <w:hyperlink r:id="rId10" w:history="1">
        <w:r>
          <w:rPr>
            <w:rFonts w:eastAsia="Times New Roman"/>
            <w:color w:val="008080"/>
          </w:rPr>
          <w:t>4-иловага</w:t>
        </w:r>
      </w:hyperlink>
      <w:r>
        <w:rPr>
          <w:rFonts w:eastAsia="Times New Roman"/>
          <w:color w:val="000000"/>
        </w:rPr>
        <w:t xml:space="preserve"> мувофиқ тасдиқлансин.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Агентлик 2023 йил 1 сентябрга қадар Ижтимоий ҳимоя давлат жамғармаси тўғрисидаги Низомни тасдиқлаш учун Вазирлар Маҳкамасига киритсин.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Бунда, Ижтимоий ҳимоя давлат жамғармаси маблағларини олувчилар ҳамда моли</w:t>
      </w:r>
      <w:r>
        <w:rPr>
          <w:rFonts w:eastAsia="Times New Roman"/>
          <w:color w:val="000000"/>
        </w:rPr>
        <w:t>ялаштириш манбаи кесимида маълумотлар шаклланиши ва харажат қилинишининг очиқлиги ва шаффофлигини таъминлаш механизмини жорий этиш кўзда тутилсин.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17. Ўзбекистон Республикаси Президентининг айрим фармонларига 5-иловага </w:t>
      </w:r>
      <w:hyperlink r:id="rId11" w:history="1">
        <w:r>
          <w:rPr>
            <w:rFonts w:eastAsia="Times New Roman"/>
            <w:color w:val="008080"/>
          </w:rPr>
          <w:t xml:space="preserve">* </w:t>
        </w:r>
      </w:hyperlink>
      <w:r>
        <w:rPr>
          <w:rFonts w:eastAsia="Times New Roman"/>
          <w:color w:val="000000"/>
        </w:rPr>
        <w:t xml:space="preserve">мувофиқ қўшимча ва ўзгартиришлар киритилсин. 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5-илова берилмайди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Мазкур Фармоннинг ижросини назорат қилиш Ўзбекистон Республикаси Президенти Администрацияси раҳбари С.У. Умурзаков зиммасига юклансин.</w:t>
      </w:r>
    </w:p>
    <w:p w:rsidR="00000000" w:rsidRDefault="00EC6F8C">
      <w:pPr>
        <w:shd w:val="clear" w:color="auto" w:fill="FFFFFF"/>
        <w:jc w:val="right"/>
        <w:divId w:val="124179451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 Республикаси Президенти Ш. МИРЗИЁЕВ</w:t>
      </w:r>
    </w:p>
    <w:p w:rsidR="00000000" w:rsidRDefault="00EC6F8C">
      <w:pPr>
        <w:shd w:val="clear" w:color="auto" w:fill="FFFFFF"/>
        <w:jc w:val="center"/>
        <w:divId w:val="113498455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 ш.,</w:t>
      </w:r>
    </w:p>
    <w:p w:rsidR="00000000" w:rsidRDefault="00EC6F8C">
      <w:pPr>
        <w:shd w:val="clear" w:color="auto" w:fill="FFFFFF"/>
        <w:jc w:val="center"/>
        <w:divId w:val="152077933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2023 йил 1 июнь,</w:t>
      </w:r>
    </w:p>
    <w:p w:rsidR="00000000" w:rsidRDefault="00EC6F8C">
      <w:pPr>
        <w:shd w:val="clear" w:color="auto" w:fill="FFFFFF"/>
        <w:jc w:val="center"/>
        <w:divId w:val="144889299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ПФ-82-сон</w:t>
      </w:r>
    </w:p>
    <w:p w:rsidR="00000000" w:rsidRDefault="00EC6F8C">
      <w:pPr>
        <w:shd w:val="clear" w:color="auto" w:fill="FFFFFF"/>
        <w:jc w:val="center"/>
        <w:divId w:val="170158851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Ўзбекистон Республикаси Президентининг 2023 йил 1 июндаги ПФ-82-сон </w:t>
      </w:r>
      <w:hyperlink r:id="rId12" w:history="1">
        <w:r>
          <w:rPr>
            <w:rFonts w:eastAsia="Times New Roman"/>
            <w:color w:val="008080"/>
            <w:sz w:val="22"/>
            <w:szCs w:val="22"/>
          </w:rPr>
          <w:t>Фармонига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1-ИЛОВА </w:t>
      </w:r>
    </w:p>
    <w:p w:rsidR="00000000" w:rsidRDefault="00EC6F8C">
      <w:pPr>
        <w:shd w:val="clear" w:color="auto" w:fill="FFFFFF"/>
        <w:jc w:val="center"/>
        <w:divId w:val="188194190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Ўзбекистон Республикаси Президенти ҳузурида</w:t>
      </w:r>
      <w:r>
        <w:rPr>
          <w:rFonts w:eastAsia="Times New Roman"/>
          <w:b/>
          <w:bCs/>
          <w:color w:val="000080"/>
        </w:rPr>
        <w:t xml:space="preserve"> Ижтимоий ҳимоя миллий агентлигининг асосий фаолият йўналишлари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I. Аҳолини ижтимоий ҳимоя қилиш соҳасида давлат сиёсати ва чора-тадбирларини ишлаб чиқиш ва амалга ошириш йўналишида: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аҳолини ижтимоий ҳимоя қилиш соҳасида ягона давлат сиёсатини ишлаб чиқиш в</w:t>
      </w:r>
      <w:r>
        <w:rPr>
          <w:rFonts w:eastAsia="Times New Roman"/>
          <w:color w:val="000000"/>
        </w:rPr>
        <w:t>а уни амалга ошириш;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шахслар ва оилалар бўйича ижтимоий ёрдам дастурларини ишлаб чиқиш;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кафолатланган ижтимоий хизматлар стандартларини ишлаб чиқиш, уларнинг амалга оширилишини мониторинг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аҳолининг турли гуруҳлари билан ишлай</w:t>
      </w:r>
      <w:r>
        <w:rPr>
          <w:rFonts w:eastAsia="Times New Roman"/>
          <w:color w:val="000000"/>
        </w:rPr>
        <w:t>диган профессионал «ижтимоий иш» хизматини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шерикликни кенгайтириш, нодавлат сектор ва маҳаллий ҳамжамиятларни турли хил хизматлар кўрсатиш ва аҳолининг заиф қатламларини қўллаб-қувватлашга янада фаол жалб қилиш учун рағбатлантириш чор</w:t>
      </w:r>
      <w:r>
        <w:rPr>
          <w:rFonts w:eastAsia="Times New Roman"/>
          <w:color w:val="000000"/>
        </w:rPr>
        <w:t>аларини яратиш;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соҳани рақамлаштириш орқали ижтимоий ҳимоя тизими шаффофлигини таъминлаш ва жараёнларни аҳоли учун қулай тарзда ташкил қилиш.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II. Ногиронлиги бўлган шахслар билан ишлаш тизимини такомиллаштириш йўналишида: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ногиронликни баҳолаш ва аниқлашнин</w:t>
      </w:r>
      <w:r>
        <w:rPr>
          <w:rFonts w:eastAsia="Times New Roman"/>
          <w:color w:val="000000"/>
        </w:rPr>
        <w:t>г тиббий моделидан ижтимоий моделига босқичма-босқич ўтишни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ногиронлиги бўлган шахсларни юқори сифатли протез-ортопедия маҳсулотлари ва реабилитациянинг техник воситалари билан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 реабилитация ва абилитация қ</w:t>
      </w:r>
      <w:r>
        <w:rPr>
          <w:rFonts w:eastAsia="Times New Roman"/>
          <w:color w:val="000000"/>
        </w:rPr>
        <w:t>илиш соҳасини ривожлантириш ва соҳага замонавий технологияларни жорий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жамиятда ижтимоий мослашув ва интеграция учун шароит яратиш, ногиронлиги бўлган шахсларни бандлигини таъминлашга кўмаклашиш, инклюзивликни таъминланишини мувофиқлаштириш ҳамда ула</w:t>
      </w:r>
      <w:r>
        <w:rPr>
          <w:rFonts w:eastAsia="Times New Roman"/>
          <w:color w:val="000000"/>
        </w:rPr>
        <w:t>рга қулай муҳит шакллантирилганлигини назорат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шахслар, шу жумладан ногиронлиги бўлган шахсларга нисбатан жамият онгида соғлом фикрни шакллантириш;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шахсларнинг мустақил ҳаёт кечиришини қўллаб-қувватлаш бўйич</w:t>
      </w:r>
      <w:r>
        <w:rPr>
          <w:rFonts w:eastAsia="Times New Roman"/>
          <w:color w:val="000000"/>
        </w:rPr>
        <w:t>а чора-тадбирларни амалга ошириш, уларга уй шароитида ижтимоий хизматларини ташкил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 билан ишлайдиган ихтисослаштирилган интернат, таълим муассасалари ва реабилитация марказлари фаолиятини такомиллаштириш.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III. Вояга етмаган</w:t>
      </w:r>
      <w:r>
        <w:rPr>
          <w:rStyle w:val="Strong"/>
          <w:rFonts w:eastAsia="Times New Roman"/>
          <w:color w:val="000000"/>
        </w:rPr>
        <w:t xml:space="preserve"> болаларни ҳимоя қилиш йўналишида: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болаларга нисбатан зўравонликнинг олдини олиш дастурларини ишлаб чиқиш ва амалга ошириш;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васийлик ва ҳомийлик тизимини такомиллаштириш, шу жумладан оилага асосланган болаларни парвариш қилишнинг муқобил шаклларини ривожлантириш;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фарзанд асраб олиш тизимини такомиллаштириш;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болалар ҳуқуқлари, эркинликлари ва манфаатларин</w:t>
      </w:r>
      <w:r>
        <w:rPr>
          <w:rFonts w:eastAsia="Times New Roman"/>
          <w:color w:val="000000"/>
        </w:rPr>
        <w:t>и ҳимоя қилишни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ҳимояга муҳтож болаларни даволашни ташкил қилиш тизимини такомиллаштириш.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IV. Аёлларни ҳимоя қилиш тизимини такомиллаштириш йўналишида: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аёлларни зўравонлик ва жинсий зўравонлик таъқибидан ҳимоя қилишда профессионал ёрдам кўрсат</w:t>
      </w:r>
      <w:r>
        <w:rPr>
          <w:rFonts w:eastAsia="Times New Roman"/>
          <w:color w:val="000000"/>
        </w:rPr>
        <w:t>ишни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зўравонликдан азият чеккан аёлларни қўллаб-қувватлаш, шу жумладан бошпана (шелтер) ва реабилитация марказлари ишини ташкил қилиш.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V. Оғир ҳаётий вазиятга тушиб қолган оилалар билан ишлаш йўналишида:</w:t>
      </w:r>
      <w:r>
        <w:rPr>
          <w:rFonts w:eastAsia="Times New Roman"/>
          <w:color w:val="000000"/>
        </w:rPr>
        <w:t xml:space="preserve"> 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оилаларга ижтимоий хизмат ва ёрдам кўр</w:t>
      </w:r>
      <w:r>
        <w:rPr>
          <w:rFonts w:eastAsia="Times New Roman"/>
          <w:color w:val="000000"/>
        </w:rPr>
        <w:t>сатиш, болаларни оилалардан ажратишнинг олдини олиш, ота-оналарнинг кўникмаларини ривожлантириш;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оғир ҳаётий вазиятда бўлган ҳомиладор аёллар, ёлғиз ота-оналар ва ёш болали оилаларни қўллаб-қувватлаш тизимини ташкил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оғир ҳаётий вазиятларда бўлган ои</w:t>
      </w:r>
      <w:r>
        <w:rPr>
          <w:rFonts w:eastAsia="Times New Roman"/>
          <w:color w:val="000000"/>
        </w:rPr>
        <w:t>лалар фарзандлари учун ижтимоий хизматларни ривожлантириш;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паллиатив ёрдамни ташкил қилиш. 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VI. Ёшлар билан ишлаш йўналишида: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психосоциал хизмат кўрсатиш тизимини ташкил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алоҳида таълим эҳтиёжлари бўлган болалар учун ихтисослаштирилган таълим муассас</w:t>
      </w:r>
      <w:r>
        <w:rPr>
          <w:rFonts w:eastAsia="Times New Roman"/>
          <w:color w:val="000000"/>
        </w:rPr>
        <w:t>алари биттирувчиларини турли ташкилотлар томонидан тақдим қилинган ижтимоий хизматлар, йўлланма ва сўровлари асосида психологик саломатлик, зарур кўникма ва таълим олиш, касбга, ишга ва тадбиркорлик қилишга йўналтириш тизимини йўлга қўйиш.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 xml:space="preserve">VII. Якка ёлғиз </w:t>
      </w:r>
      <w:r>
        <w:rPr>
          <w:rStyle w:val="Strong"/>
          <w:rFonts w:eastAsia="Times New Roman"/>
          <w:color w:val="000000"/>
        </w:rPr>
        <w:t>ва кексалар билан ишлаш йўналишида: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уйда парвариш қилиш ва қўллаб-қувватлаш хизматларини ташкил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қариялар уйлари ва бошқа муассасалар негизида профессионал хизмат кўрсатиш тизимини ташкил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зўравонликдан ҳимоя қилиш.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VIII. Ижтимоий таъминот даст</w:t>
      </w:r>
      <w:r>
        <w:rPr>
          <w:rStyle w:val="Strong"/>
          <w:rFonts w:eastAsia="Times New Roman"/>
          <w:color w:val="000000"/>
        </w:rPr>
        <w:t>урлари йўналишида: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суғурта тизимида ягона давлат сиёсатини юритиш;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аҳолини ижтимоий суғурта тизимига жалб қилиш бўйича рағбатлантирувчи механизмларини ишлаб чиқиш.</w:t>
      </w:r>
    </w:p>
    <w:p w:rsidR="00000000" w:rsidRDefault="00EC6F8C">
      <w:pPr>
        <w:shd w:val="clear" w:color="auto" w:fill="FFFFFF"/>
        <w:jc w:val="center"/>
        <w:divId w:val="71578476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lastRenderedPageBreak/>
        <w:t xml:space="preserve">Ўзбекистон Республикаси Президентининг 2023 йил 1 июндаги ПФ-82-сон </w:t>
      </w:r>
      <w:hyperlink r:id="rId13" w:history="1">
        <w:r>
          <w:rPr>
            <w:rFonts w:eastAsia="Times New Roman"/>
            <w:color w:val="008080"/>
            <w:sz w:val="22"/>
            <w:szCs w:val="22"/>
          </w:rPr>
          <w:t>Фармонига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 xml:space="preserve">2-ИЛОВА </w:t>
      </w:r>
    </w:p>
    <w:p w:rsidR="00000000" w:rsidRDefault="00EC6F8C">
      <w:pPr>
        <w:shd w:val="clear" w:color="auto" w:fill="FFFFFF"/>
        <w:jc w:val="center"/>
        <w:divId w:val="168107697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Ўзбекистон Республикаси Президенти ҳузуридаги Ижтимоий ҳимоя миллий агентлиги томонидан вазирлик ва идораларнинг мувофиқлаштириладиган ва мониторинг қилинадиган фаолият йўналишлари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462"/>
        <w:gridCol w:w="6682"/>
      </w:tblGrid>
      <w:tr w:rsidR="00000000">
        <w:trPr>
          <w:divId w:val="1164973408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Вазирлик ва идоралар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Фаолият йўналишлари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Камбағалликни қисқартириш ва бандлик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Меҳнат бозорида аҳолининг ижтимоий ҳимояга муҳтож қатламларини иш билан таъминлаш бўйича фаол ва</w:t>
            </w:r>
            <w:r>
              <w:t xml:space="preserve"> </w:t>
            </w:r>
            <w:r>
              <w:t>қўшимча</w:t>
            </w:r>
            <w:r>
              <w:t xml:space="preserve"> чора-тадбирларни амалга ошириш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Аҳолининг ижтимоий ҳимояга муҳтож қатламларини</w:t>
            </w:r>
            <w:r>
              <w:t>нг касбий маҳоратини ривожлантириш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 xml:space="preserve">Аҳолини камбағалликдан чиқариш бўйича дастурларни амалга ошириш 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Ижтимоий ҳимояга муҳтож хотин-қизларни аниқлаш ва уларга манзилли ёрдам кўрсатиш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Ички ишлар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ind w:firstLine="401"/>
            </w:pPr>
            <w:r>
              <w:t>Вояга етмаганларга ижтимоий-ҳуқуқий ёрдам кўрсатиш марказлари фаолиятини мувофиқлаштириш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ind w:firstLine="401"/>
            </w:pPr>
            <w:r>
              <w:t>Жиноят содир этган ва жиноий</w:t>
            </w:r>
            <w:r>
              <w:t xml:space="preserve"> </w:t>
            </w:r>
            <w:r>
              <w:t>жавобгарликнинг энг кичик ёшига етмаган болаларга, боқувчисини йўқотган, зўравонликдан азият чеккан болаларга, жабрланганлар ва жиноятл</w:t>
            </w:r>
            <w:r>
              <w:t>ар гувоҳларига, жиноят содир этган ва жиноий жавобгарлик ёшига етган болаларга ёрдам бериш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3.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Соғлиқни сақлаш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Аҳолининг ижтимоий ҳимояга муҳтож қатламлари учун соғлиқни сақлаш муассасаларида тиббий ва реабилитация хизматларини кўрсатиш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Ногиро</w:t>
            </w:r>
            <w:r>
              <w:t>нлиги бўлган шахсларни ва аҳолининг бошқа ижтимоий ҳимояга муҳтож гуруҳларини эрта аниқлаш, даволаш ва реабилитация қилиш тўғрисидаги маълумотларни рақамлаштириш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Ногиронликни эрта аниқлаш ҳамда ногиронликдан чиқариш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4.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Мактабгача ва мактаб таълими вази</w:t>
            </w:r>
            <w:r>
              <w:rPr>
                <w:b/>
                <w:bCs/>
              </w:rPr>
              <w:t>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Алоҳида таълим эҳтиёжлари бўлган болалар учун кўп тармоқли ихтисослаштирилган мактабгача таълим ташкилотлари, ихтисослаштирилган мактаблар ва мактаб-интернатлар ҳамда санаторий турдаги мактаб-интернатлар фаолиятини мувофиқлаштириш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Ихтисослаштирилган ўқув-тарбия муассасалари фаолиятини мувофиқлаштириш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Инклюзив таълимни жорий этиш ва ривожлантириш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Алоҳида таълим эҳтиёжлари бўлган болаларни дарсликлар, ўқув ва дидактик материаллар билан таъминлаш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Умумий ўрта таълим ташкилотлар</w:t>
            </w:r>
            <w:r>
              <w:t>и ўқувчиларини психологик-педагогик қўллаб-қувватлаш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Ихтисослаштирилган таълим муассасалари учун ўқув режалари ва дастурларини ишлаб чиқиш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Ижтимоий оғир ҳолатдаги оилалар фарзандларини мактабгача ва умумий ўрта таълим билан қамраб олишни ташкил қилиш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Олий таълим, фан ва инновациялар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Имкониятлари чекланган шахслар учун мўлжалланган ихтисослаштирилган касб-ҳунар мактаблари учун ўқув режалари ва дастурларини ишлаб чиқиш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Алоҳида таълим эҳтиёжлари бўлган шахсларни дарсликлар, ўқув ва дидак</w:t>
            </w:r>
            <w:r>
              <w:t>тик материаллар билан таъминлаш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Аҳолининг ижтимоий ҳимояга муҳтож қатламларини ўрта махсус, профессионал ва олий таълим муассасаларида ўқитишни ташкил қилиш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Инклюзив таълимни жорий этиш ва ривожлантириш</w:t>
            </w:r>
          </w:p>
        </w:tc>
      </w:tr>
      <w:tr w:rsidR="00000000">
        <w:trPr>
          <w:divId w:val="116497340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Қурилиш</w:t>
            </w:r>
            <w:r>
              <w:rPr>
                <w:b/>
                <w:bCs/>
              </w:rPr>
              <w:t xml:space="preserve"> ва уй-жой коммунал хўжалиги вазирли</w:t>
            </w:r>
            <w:r>
              <w:rPr>
                <w:b/>
                <w:bCs/>
              </w:rPr>
              <w:t>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Аҳолининг ижтимоий ҳимояга муҳтож қатламлари учун қулай шарт-шароит яратиш талабларини ҳисобга олган ҳолда жамоат объектлари, жамоат жойлари ва тураржой биноларини лойиҳалаш ва қуриш</w:t>
            </w:r>
          </w:p>
        </w:tc>
      </w:tr>
      <w:tr w:rsidR="00000000">
        <w:trPr>
          <w:divId w:val="116497340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Транспорт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Аҳолининг ижтимоий ҳимояга муҳтож қатламлари учун шарт-шароитларни таъминлаш, шу жумладан жамоат транспортида қулай муҳит яратиш</w:t>
            </w:r>
          </w:p>
        </w:tc>
      </w:tr>
      <w:tr w:rsidR="00000000">
        <w:trPr>
          <w:divId w:val="116497340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Маҳаллий ҳокимликлар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Етим болалар ва ота-она қарамоғидан маҳрум бўлган болаларни, шунингдек, аҳолининг бошқа ижтимоий ҳимоя</w:t>
            </w:r>
            <w:r>
              <w:t>га муҳтож гуруҳларини уй-жой билан таъминлаш</w:t>
            </w:r>
          </w:p>
        </w:tc>
      </w:tr>
      <w:tr w:rsidR="00000000">
        <w:trPr>
          <w:divId w:val="116497340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9.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Рақамли технологиялар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Давлат идора ва ташкилотлар томонидан ўзларининг расмий веб-сайтларида ногиронлиги бўлган шахслар учун қулай форматдаги маълумотларни тақдим этиб борилишини таъминлаш</w:t>
            </w:r>
          </w:p>
        </w:tc>
      </w:tr>
      <w:tr w:rsidR="00000000">
        <w:trPr>
          <w:divId w:val="116497340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10.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Мад</w:t>
            </w:r>
            <w:r>
              <w:rPr>
                <w:b/>
                <w:bCs/>
              </w:rPr>
              <w:t xml:space="preserve">аният ва туризм вазирлиги 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Аҳолининг ижтимоий ҳимояга муҳтож қатламлари (ногиронлиги бўлган шахслар, етим болалар ва ота-она қарамоғидан маҳрум бўлган болалар ва бошқалар) учун</w:t>
            </w:r>
            <w:r>
              <w:t xml:space="preserve"> </w:t>
            </w:r>
            <w:r>
              <w:t>маданият муассасалари ва туризм объектларидан фойдаланиш имкониятини таъминлаш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11.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Ёшлар сиёсати ва спорт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Ёшларнинг ижтимоий-иқтисодий муаммоларини «Ёшлар дафтари» орқали ҳал этиш тизимини такомиллаштириш, «Ёшлар дафтари» орқали ижтимоий-иқтисодий хизматлар кўрсатиш тартибини такомиллаштириш чора-тадбирларини амалга ошириш</w:t>
            </w:r>
            <w:r>
              <w:t>, шу жумладан ёшларга субсидиялар, компенсациялар ва моддий ёрдам кўрсатиш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Ногиронлиги бўлган ёшларни касб-ҳунарга ўқитиш орқали уларнинг бандлигини таъминлаш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Ногиронлиги бўлган ёшларга таълим, тураржой ва транспорт харажатларини қоплаб бериш, шунингдек, асбоб-ускуналар сотиб олиш учун субсидиялар ажратиш тизимини такомиллаштириш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«Ёшлар дафтари» ахборот тизимини рақамлаштириш даражасини ошириш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Қийин</w:t>
            </w:r>
            <w:r>
              <w:t xml:space="preserve"> ҳаётий</w:t>
            </w:r>
            <w:r>
              <w:t xml:space="preserve"> вазиятга тушиб қолган</w:t>
            </w:r>
            <w:r>
              <w:t xml:space="preserve"> </w:t>
            </w:r>
            <w:r>
              <w:t>ёшларни ижтимоий ҳаётга мослаштириш, уларда спортга қизиқишни ошириш ва соғлом турмуш тарзини шакллантириш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Паралимпия ҳаракатини ривожлантириш, спортчиларнинг нуфузли халқаро мусобақаларда муваффақиятли иштирок этишини таъминлаш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12.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Адлия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  <w:jc w:val="both"/>
            </w:pPr>
            <w:r>
              <w:t>Аёллар ва болалар, ногиронлиги бўлган шахсларнинг ҳуқуқлари, эркинликлари ва қонуний манфаатларига риоя қилиш ва уларни ҳимоя қилиш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  <w:jc w:val="both"/>
            </w:pPr>
            <w:r>
              <w:t>Вояга етмаганларга нисбатан одил судловни таъминлаш, уларни реабилитация қилиш учун йўналтириш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  <w:jc w:val="both"/>
            </w:pPr>
            <w:r>
              <w:t>Нодавлат ва нотижорат ташкилотлар билан ҳамкорликни ташкил қилиш</w:t>
            </w:r>
          </w:p>
        </w:tc>
      </w:tr>
      <w:tr w:rsidR="00000000">
        <w:trPr>
          <w:divId w:val="116497340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Болалар масалалари бўйича миллий комиссия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Вояга етмаганларнинг ҳуқуқлари ва қонуний манфаатларини муҳофаза ва ҳимоя қилиш, вояга етмаганлар ўртасида ҳуқуқбузарликларнинг олдини олиш соҳа</w:t>
            </w:r>
            <w:r>
              <w:t>сидаги қонун ҳужжатларига риоя қилиш</w:t>
            </w:r>
          </w:p>
        </w:tc>
      </w:tr>
      <w:tr w:rsidR="00000000">
        <w:trPr>
          <w:divId w:val="1164973408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14.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Фавқулодда вазиятлар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Фавқулодда вазиятлар вазирлигининг психологик ёрдам бўлимининг фаолиятини мувофиқлаштириш</w:t>
            </w:r>
          </w:p>
        </w:tc>
      </w:tr>
      <w:tr w:rsidR="00000000">
        <w:trPr>
          <w:divId w:val="1164973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Фавқулодда вазиятлар ва офатларнинг ижтимоий оқибатларини бартараф этиш</w:t>
            </w:r>
          </w:p>
        </w:tc>
      </w:tr>
      <w:tr w:rsidR="00000000">
        <w:trPr>
          <w:divId w:val="116497340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Иқтисодиёт ва молия вазирлиги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401"/>
            </w:pPr>
            <w:r>
              <w:t>Ижтимоий суғурта механизмларини жорий этиш ва такомиллаштириш</w:t>
            </w:r>
          </w:p>
        </w:tc>
      </w:tr>
    </w:tbl>
    <w:p w:rsidR="00000000" w:rsidRDefault="00EC6F8C">
      <w:pPr>
        <w:shd w:val="clear" w:color="auto" w:fill="FFFFFF"/>
        <w:jc w:val="center"/>
        <w:divId w:val="59031086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Ўзбекистон Республикаси Президентининг 2023 йил 1 июндаги ПФ-82-сон </w:t>
      </w:r>
      <w:hyperlink r:id="rId14" w:history="1">
        <w:r>
          <w:rPr>
            <w:rFonts w:eastAsia="Times New Roman"/>
            <w:color w:val="008080"/>
            <w:sz w:val="22"/>
            <w:szCs w:val="22"/>
          </w:rPr>
          <w:t>Фармонига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 xml:space="preserve">3-ИЛОВА </w:t>
      </w:r>
    </w:p>
    <w:p w:rsidR="00000000" w:rsidRDefault="00EC6F8C">
      <w:pPr>
        <w:shd w:val="clear" w:color="auto" w:fill="FFFFFF"/>
        <w:jc w:val="center"/>
        <w:divId w:val="128407653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Ўзбекистон Республикаси Президенти ҳ</w:t>
      </w:r>
      <w:r>
        <w:rPr>
          <w:rFonts w:eastAsia="Times New Roman"/>
          <w:b/>
          <w:bCs/>
          <w:color w:val="000080"/>
        </w:rPr>
        <w:t>узурида Ижтимоий ҳимоя миллий агентлиги фаолиятини ташкил этиш ҳамда ижтимоий хизматлар ва ёрдам кўрсатиш тизимини ривожлантириш бўйича 2023 — 2025 йилларга мўлжалланган чора-тадбирлари дастури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273"/>
        <w:gridCol w:w="4140"/>
        <w:gridCol w:w="1023"/>
        <w:gridCol w:w="1708"/>
      </w:tblGrid>
      <w:tr w:rsidR="00000000">
        <w:trPr>
          <w:divId w:val="1164973408"/>
          <w:trHeight w:val="2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Амалга ошириладиган чора-тадбирлар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Амалга ошириш механизми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Ижро муддати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rPr>
                <w:b/>
                <w:bCs/>
              </w:rPr>
              <w:t>Масъул ижрочилар</w:t>
            </w:r>
          </w:p>
        </w:tc>
      </w:tr>
      <w:tr w:rsidR="00000000">
        <w:trPr>
          <w:divId w:val="1164973408"/>
          <w:trHeight w:val="20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1.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</w:pPr>
            <w:r>
              <w:t>Ижтимоий ҳимоя миллий агентлиги (кейинги ўринларда — Агентлик) фаолиятини ташкил қилиш ва ривожлантириш бўйича чора-тадбирлар.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1. Ижтимоий ҳимоя миллий агентлигини юклатилган вазифаларни профессионал даражада амалга ошира</w:t>
            </w:r>
            <w:r>
              <w:t xml:space="preserve"> оладиган юқори малакали кадрлар билан тўлдиришни таъминлаш;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июнь-июль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Ижтимоий ҳимоя миллий агентлиги,</w:t>
            </w:r>
          </w:p>
          <w:p w:rsidR="00000000" w:rsidRDefault="00EC6F8C">
            <w:pPr>
              <w:jc w:val="center"/>
            </w:pPr>
            <w:r>
              <w:t>Камбағалликни қисқартириш ва бандлик вазирлиги,</w:t>
            </w:r>
          </w:p>
          <w:p w:rsidR="00000000" w:rsidRDefault="00EC6F8C">
            <w:pPr>
              <w:jc w:val="center"/>
            </w:pPr>
            <w:r>
              <w:t>Олий таълим, фан ва инновациялар вазирлиги,</w:t>
            </w:r>
          </w:p>
          <w:p w:rsidR="00000000" w:rsidRDefault="00EC6F8C">
            <w:pPr>
              <w:jc w:val="center"/>
            </w:pPr>
            <w:r>
              <w:t>Мактабгача ва мактаб таълими вазирлиги,</w:t>
            </w:r>
          </w:p>
          <w:p w:rsidR="00000000" w:rsidRDefault="00EC6F8C">
            <w:pPr>
              <w:jc w:val="center"/>
            </w:pPr>
            <w:r>
              <w:t>Соғлиқни са</w:t>
            </w:r>
            <w:r>
              <w:t>қлаш</w:t>
            </w:r>
            <w:r>
              <w:t xml:space="preserve"> вазирлиги ҳамда манфаатдор вазирлик ва идоралар</w:t>
            </w:r>
          </w:p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2. Тиббий-ижтимоий экспертиза инспекциясини Камбағалликни қисқартириш ва бандлик вазирлиги тизимидан Агентлик тизимига ўтказиш ҳамда ногиронларнинг функционал имкониятларини баҳолаш хизмати сифатида у</w:t>
            </w:r>
            <w:r>
              <w:t>нинг фаолиятини ислоҳ қилиш;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3. Ногиронлиги бўлган шахсларни реабилитация қилиш ва протезлаш миллий маркази ва унинг ҳудудий марказлари, «Мурувват» ва «Саховат» интернат уйлари, кексалар, ногиронлиги бўлган шахслар, уруш ва меҳнат фахрийлари учун санаторийлар, пансионатлар, аёлларни р</w:t>
            </w:r>
            <w:r>
              <w:t xml:space="preserve">еабилитация қилиш ва мослаштириш марказлари, Одам савдоси жабрдийдаларига ёрдам бериш бўйича республика реабилитация марказини Камбағалликни қисқартириш ва бандлик вазирлигидан Ижтимоий </w:t>
            </w:r>
            <w:r>
              <w:lastRenderedPageBreak/>
              <w:t>ҳимоя миллий агентлиги тизимига ўтказиш;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lastRenderedPageBreak/>
              <w:t>2023 йил 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4. Ижтимоий</w:t>
            </w:r>
            <w:r>
              <w:t xml:space="preserve"> ҳимоя миллий агентлиги таркибига ўтказилган муассасалар фаолиятини таҳлил қилиш ва ривожлантириш бўйича таклифлар тайёрлаш;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июнь — август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5. Ижтимоий инспекция фаолиятини йўлга қўйиш;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август-сентябрь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6. Ижтимоий ҳимоя давлат жамғ</w:t>
            </w:r>
            <w:r>
              <w:t>армаси фаолиятини ташкил қилиш ва Ижтимоий ҳимоя давлат жамғармаси тўғрисидаги низомни ишлаб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7. Аҳолига ижтимоий хизматлар ва ёрдам кўрсатиш вазифалари Агентликка ўтиши муносабати билан бошқа вазирлик ва идоралар, шу жумладан маҳалла даражасида фаолият юритаётган тузилмаларнинг такрорловчи функцияларини бекор қилишга оид норматив-ҳуқуқий ҳужжат ло</w:t>
            </w:r>
            <w:r>
              <w:t>йиҳасини ишлаб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июль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8. Туман ва шаҳарларда «Инсон» ижтимоий хизматларни кўрсатиш марказлари фаолиятини ташкил этиш;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9. Маҳалла даражасида ижтимоий хизматларни кўрсатишни ташкил қилиш;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10. Ривожлантириш бўйича халқаро ҳамкорлар</w:t>
            </w:r>
            <w:r>
              <w:t>, халқаро ташкилотлар ва экспертларни жалб чиқиш ҳамда улар билан шартномалар тузиш;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2024 йилда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11. Ўзбекистонда ижтимоий хизматлар ва ижтимоий ёрдам кўрсатиш тизимини ташкил этиш ва ривожлантириш бўйича халқаро ҳамкорлар ва ташкилотлар билан биргаликда халқаро конференция ўтказиш.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2.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</w:pPr>
            <w:r>
              <w:t>Аҳолига ижтимоий хизмат кўрсатиш тизимини ташкил этишнинг норма</w:t>
            </w:r>
            <w:r>
              <w:t>тив-ҳуқуқий базасини шакллантириш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1. Олий таълим муассасаларида «Ижтимоий иш» мутахассислиги бўйича ўқишга қабул қилиш квоталарини ва ўқув дастурларини Ижтимоий ҳимоя миллий агентлиги билан келишилган ҳолда қайта кўриб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июнь-июль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Олий таълим</w:t>
            </w:r>
            <w:r>
              <w:t>, фан ва инновациялар вазирлиги,</w:t>
            </w:r>
          </w:p>
          <w:p w:rsidR="00000000" w:rsidRDefault="00EC6F8C">
            <w:pPr>
              <w:jc w:val="center"/>
            </w:pPr>
            <w:r>
              <w:t>Мактабгача ва мактаб таълими вазирлиги,</w:t>
            </w:r>
          </w:p>
          <w:p w:rsidR="00000000" w:rsidRDefault="00EC6F8C">
            <w:pPr>
              <w:jc w:val="center"/>
            </w:pPr>
            <w:r>
              <w:lastRenderedPageBreak/>
              <w:t>Соғлиқни сақлаш вазирлиги,</w:t>
            </w:r>
          </w:p>
          <w:p w:rsidR="00000000" w:rsidRDefault="00EC6F8C">
            <w:pPr>
              <w:jc w:val="center"/>
            </w:pPr>
            <w:r>
              <w:t>Ижтимоий ҳимоя миллий агентлиги</w:t>
            </w:r>
          </w:p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2. Ижтимоий ҳимоя миллий агентлиги ходимлари учун махсус ўқув курслар ва тренингларни ташкил этиш;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июль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3. «Ижтимоий иш тўғрисида»ги қонун лойиҳасини ишлаб чиқиш ва манфаатдор вазирлик ва идоралар билан келишишган ҳолда Олий мажлис қонунчилик палатасига киритиш;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4. Давлат томонидан кафолатланган ижтимоий хизматларни кўрсатиш стандартларин</w:t>
            </w:r>
            <w:r>
              <w:t>и ҳамда уларнинг ижросини мониторинг қилиш мезонларини ишлаб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5. Ногиронлиги бўлган шахсларни уйда парваришлаш билан банд бўлган оила аъзоларига кўмаклашиш бўйича ижтимоий ҳимоя механизмларини ишлаб чиқиш ва тасдиқлаш;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6. Но</w:t>
            </w:r>
            <w:r>
              <w:t>давлат нотижорат ташкилотлари ва фуқаролик жамиятининг бошқа институтлари билан ҳамкорликда ижтимоий шериклик лойиҳаларини амалга оширишни йўлга қўйиш;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7. Ижтимоий ишчининг касбий стандартларини қайта кўриб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август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8. Ижтимоий ҳимоя ходимларининг малакасини ошириш маркази фаолиятини ташкил қилиш.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3.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</w:pPr>
            <w:r>
              <w:t>Алоҳида таълим эҳтиёжлари бўлган болаларга таълим бериш, уларни реабилитация, абилитация қилиш ва ҳаётга мослаштириш тизимини такомиллаштириш.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1. Ихтисослаштирилган та</w:t>
            </w:r>
            <w:r>
              <w:t>ълим ташкилотларига алоҳида таълим эҳтиёжлари бўлган болаларни қабул қилиш бўйича ягона психологик-тиббий-педагогик комиссиялари фаолиятини ташкил қилиш;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октябрь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Ижтимоий ҳимоя миллий агентлиги,</w:t>
            </w:r>
          </w:p>
          <w:p w:rsidR="00000000" w:rsidRDefault="00EC6F8C">
            <w:pPr>
              <w:jc w:val="center"/>
            </w:pPr>
            <w:r>
              <w:t>Мактабгача ва мактаб таълими вазирлиги,</w:t>
            </w:r>
          </w:p>
          <w:p w:rsidR="00000000" w:rsidRDefault="00EC6F8C">
            <w:pPr>
              <w:jc w:val="center"/>
            </w:pPr>
            <w:r>
              <w:t>Соғлиқни сақ</w:t>
            </w:r>
            <w:r>
              <w:t>лаш вазирлиги,</w:t>
            </w:r>
          </w:p>
          <w:p w:rsidR="00000000" w:rsidRDefault="00EC6F8C">
            <w:pPr>
              <w:jc w:val="center"/>
            </w:pPr>
            <w:r>
              <w:t>Олий таълим, фан ва инновациялар вазирлиги</w:t>
            </w:r>
          </w:p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2. Алоҳида таълим эҳтиёжлари бўлган болалар учун ихтисослаштирилган таълим ташкилотларига қабул қилиш бўйича ягона психологик-тиббий-педагогик комиссияни ташкил этиш, қабул мезонлари ва тартибини қайта кўриб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3. Ихтисослаштирилган мактабгача таъ</w:t>
            </w:r>
            <w:r>
              <w:t>лим ташкилотлари, ихтисослаштирилган мактаблар ва мактаб-интернатлар, санаторий типидаги мактаблар ҳамда имкониятлари чекланган шахслар учун ихтисослаштирилган касб-ҳунар мактабларини инвентаризация қилиш, уларнинг фаолиятини қайта кўриб чиқиш, оптималлашт</w:t>
            </w:r>
            <w:r>
              <w:t>ириш ва такомиллаштириш.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декабрь — 2024 йил июнь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lastRenderedPageBreak/>
              <w:t>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</w:pPr>
            <w:r>
              <w:t>Ижтимоий соҳани тўлиқ рақамлаштириш бўйича чора-тадбирларни амалга ошириш.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1. «Ягона миллий ижтимоий ҳимоя тизими»нинг техник топшириғини ишлаб чиқиш;</w:t>
            </w:r>
          </w:p>
          <w:p w:rsidR="00000000" w:rsidRDefault="00EC6F8C">
            <w:pPr>
              <w:ind w:firstLine="311"/>
              <w:jc w:val="both"/>
            </w:pPr>
            <w:r>
              <w:t xml:space="preserve">2. «Ягона миллий ижтимоий ҳимоя тизими»ни </w:t>
            </w:r>
            <w:r>
              <w:t>ишлаб чиқувчи компанияни аниқлаш ва ушбу ташкилот билан шартнома тузиш ва амалиётга жорий этиш;</w:t>
            </w:r>
          </w:p>
          <w:p w:rsidR="00000000" w:rsidRDefault="00EC6F8C">
            <w:pPr>
              <w:ind w:firstLine="311"/>
              <w:jc w:val="both"/>
            </w:pPr>
            <w:r>
              <w:t>3. «Ягона миллий ижтимоий ҳимоя тизими»ни барча давлат органларининг маълумотлар базалари ва ахборот тизимлари билан интеграциясини таъминлаш;</w:t>
            </w:r>
          </w:p>
          <w:p w:rsidR="00000000" w:rsidRDefault="00EC6F8C">
            <w:pPr>
              <w:ind w:firstLine="311"/>
              <w:jc w:val="both"/>
            </w:pPr>
            <w:r>
              <w:t>4. Ижтимоий соҳан</w:t>
            </w:r>
            <w:r>
              <w:t>и тўлиқ рақамлаштириш орқали ҳар бир фуқаронинг иқтисодий-ижтимоий ҳолати, эҳтиёжлари ва мавжуд имкониятларини акс эттирадиган ижтимоий паспортларини жорий этиш.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2023 йил июнь — декабрь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Ижтимоий ҳимоя миллий агентлиги,</w:t>
            </w:r>
          </w:p>
          <w:p w:rsidR="00000000" w:rsidRDefault="00EC6F8C">
            <w:pPr>
              <w:jc w:val="center"/>
            </w:pPr>
            <w:r>
              <w:t>Рақамли технологиялар вазирлиги,</w:t>
            </w:r>
          </w:p>
          <w:p w:rsidR="00000000" w:rsidRDefault="00EC6F8C">
            <w:pPr>
              <w:jc w:val="center"/>
            </w:pPr>
            <w:r>
              <w:t>Камб</w:t>
            </w:r>
            <w:r>
              <w:t>ағалликни қисқартириш ва бандлик вазирлиги,</w:t>
            </w:r>
          </w:p>
          <w:p w:rsidR="00000000" w:rsidRDefault="00EC6F8C">
            <w:pPr>
              <w:jc w:val="center"/>
            </w:pPr>
            <w:r>
              <w:t>Мактабгача ва мактаб таълими вазирлиги,</w:t>
            </w:r>
          </w:p>
          <w:p w:rsidR="00000000" w:rsidRDefault="00EC6F8C">
            <w:pPr>
              <w:jc w:val="center"/>
            </w:pPr>
            <w:r>
              <w:t>Соғлиқни сақлаш вазирлиги</w:t>
            </w:r>
          </w:p>
        </w:tc>
      </w:tr>
      <w:tr w:rsidR="00000000">
        <w:trPr>
          <w:divId w:val="1164973408"/>
          <w:trHeight w:val="20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 xml:space="preserve">5. 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</w:pPr>
            <w:r>
              <w:t>Болаларни ижтимоий ҳимоя қилиш бўйича чора-тадбирларни белгилаш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1. Мактабгача ва мактаб таълими вазирлигидан «Меҳрибонлик» уйларини, Соғлиқни сақлаш вазирлигидан гўдаклар уйларини Ижтимоий ҳимоя миллий агентлиги таркибига ўтказиш;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2024 йил январь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Ижтимоий ҳимоя миллий агентлиги,</w:t>
            </w:r>
          </w:p>
          <w:p w:rsidR="00000000" w:rsidRDefault="00EC6F8C">
            <w:pPr>
              <w:jc w:val="center"/>
            </w:pPr>
            <w:r>
              <w:t>Иқтисодиёт ва молия вазирлиги,</w:t>
            </w:r>
          </w:p>
          <w:p w:rsidR="00000000" w:rsidRDefault="00EC6F8C">
            <w:pPr>
              <w:jc w:val="center"/>
            </w:pPr>
            <w:r>
              <w:t>Камбағалл</w:t>
            </w:r>
            <w:r>
              <w:t>икни қисқартириш ва бандлик вазирлиги,</w:t>
            </w:r>
          </w:p>
          <w:p w:rsidR="00000000" w:rsidRDefault="00EC6F8C">
            <w:pPr>
              <w:jc w:val="center"/>
            </w:pPr>
            <w:r>
              <w:t>Мактабгача ва мактаб таълими вазирлиги,</w:t>
            </w:r>
          </w:p>
          <w:p w:rsidR="00000000" w:rsidRDefault="00EC6F8C">
            <w:pPr>
              <w:jc w:val="center"/>
            </w:pPr>
            <w:r>
              <w:t>Соғлиқни сақлаш вазирлиги</w:t>
            </w:r>
          </w:p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2. Васийлик ва ҳомийлик тизими муассасалари фаолиятини ташкил қилиш ва мувофиқлаштириш бўйича таклифлар ишлаб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2024 йил 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3. Васийликни</w:t>
            </w:r>
            <w:r>
              <w:t>нг муқобил шаклларини жорий қилиш ва ривожлантириш бўйича норматив-ҳуқуқий ҳужжатларни ишлаб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4. Фарзанд асраб олиш тизимини такомиллаштириш бўйича норматив-ҳуқуқий ҳужжатларни ишлаб чиқиш;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2024 йил июль — 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5. Республика болалар ўқув-тарбия муассасалари, вилоят вояга етмаганларга ижтимоий-ҳуқуқий ёрдам кўрсатиш марказлари фаолиятини қайта кўриб чиқиш ва такомиллаштириш бўйича таклифлар ишлаб чиқиш.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 xml:space="preserve">6. 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</w:pPr>
            <w:r>
              <w:t>Аҳолини ижтимоий ҳимоя қилиш тизимига замонавий хизмат</w:t>
            </w:r>
            <w:r>
              <w:t>ларни жорий этиш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1. «Ижтимоий такси» хизмати фаолиятини ташкил этиш;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2024 йил март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Ижтимоий ҳимоя миллий агентлиги,</w:t>
            </w:r>
          </w:p>
          <w:p w:rsidR="00000000" w:rsidRDefault="00EC6F8C">
            <w:pPr>
              <w:jc w:val="center"/>
            </w:pPr>
            <w:r>
              <w:t>Рақамли технологиялар вазирлиги</w:t>
            </w:r>
          </w:p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2. 107 қисқа рақамли туну-кун фаолият кўрсатувчи аҳолини ижтимоий ҳимоя қилиш бўйича ишонч телефонини ишга тушириш;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EC6F8C">
            <w:pPr>
              <w:jc w:val="center"/>
            </w:pPr>
            <w:r>
              <w:t>2024 йил сентябрь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3. «Ижтимоий карта»ларни жорий қилиш.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7.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</w:pPr>
            <w:r>
              <w:t>Аҳолига ижтимоий соҳада хизмат кўрсатишни янада кенгайтириш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1. Бошпаналар, паллиатив ёрдам муассасаларини ташкил қилиш;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2025 йил январь — март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Ижтимоий ҳимоя миллий агентлиги,</w:t>
            </w:r>
          </w:p>
          <w:p w:rsidR="00000000" w:rsidRDefault="00EC6F8C">
            <w:pPr>
              <w:jc w:val="center"/>
            </w:pPr>
            <w:r>
              <w:t>Мактабгача ва мактаб таълими вазирлиги,</w:t>
            </w:r>
          </w:p>
          <w:p w:rsidR="00000000" w:rsidRDefault="00EC6F8C">
            <w:pPr>
              <w:jc w:val="center"/>
            </w:pPr>
            <w:r>
              <w:t>Олий таълим, фан ва инновациялар вазирлиги</w:t>
            </w:r>
          </w:p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2. Кўп тармоқли ихтисослаштирилган мактабгача таълим т</w:t>
            </w:r>
            <w:r>
              <w:t>ашкилотлари, ихтисослаштирилган мактаблар ва мактаб-интернатларни, ногиронлар учун ихтисослаштирилган касб-ҳунар мактабларини Агентлик таркибига ўтказиш ва уларнинг фаолиятини такомиллаштириш;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3. Ижтимоий хизмат кўрсатувчи субъектларга талабларни белгилаш ва улар орасида танловни ташкил этиш;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jc w:val="center"/>
            </w:pPr>
            <w:r>
              <w:t>2025 йил март — июль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4. Ижтимоий хизмат кўрсатиладиган аҳоли қатламини қайта кўриб чиқиш ҳамда ижтимоий хизмат кўрсатувчи субъектларни лицензиялаш тарт</w:t>
            </w:r>
            <w:r>
              <w:t>ибини ишлаб чиқиш;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  <w:tr w:rsidR="00000000">
        <w:trPr>
          <w:divId w:val="1164973408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EC6F8C">
            <w:pPr>
              <w:ind w:firstLine="311"/>
              <w:jc w:val="both"/>
            </w:pPr>
            <w:r>
              <w:t>5. Ижтимоий хизмат кўрсатувчи субъектлар фаолиятини мониторинг қилишни йўлга қўйиш.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C6F8C"/>
        </w:tc>
      </w:tr>
    </w:tbl>
    <w:p w:rsidR="00000000" w:rsidRDefault="00EC6F8C">
      <w:pPr>
        <w:shd w:val="clear" w:color="auto" w:fill="FFFFFF"/>
        <w:jc w:val="center"/>
        <w:divId w:val="97275850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Ўзбекистон Республикаси Президентининг 2023 йил 1 июндаги ПФ-82-сон </w:t>
      </w:r>
      <w:hyperlink r:id="rId15" w:history="1">
        <w:r>
          <w:rPr>
            <w:rFonts w:eastAsia="Times New Roman"/>
            <w:color w:val="008080"/>
            <w:sz w:val="22"/>
            <w:szCs w:val="22"/>
          </w:rPr>
          <w:t>Фармонига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4-ИЛОВА </w:t>
      </w:r>
    </w:p>
    <w:p w:rsidR="00000000" w:rsidRDefault="00EC6F8C">
      <w:pPr>
        <w:shd w:val="clear" w:color="auto" w:fill="FFFFFF"/>
        <w:jc w:val="center"/>
        <w:divId w:val="32389822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Ижтимоий ҳимоя мил</w:t>
      </w:r>
      <w:r>
        <w:rPr>
          <w:rFonts w:eastAsia="Times New Roman"/>
          <w:b/>
          <w:bCs/>
          <w:color w:val="000080"/>
        </w:rPr>
        <w:t>лий агентлиги ҳузуридаги Ижтимоий ҳимоя давлат жамғармаси маблағларининг харажатлари йўналишлари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а) 2023 йил 1 октябрдан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«Мурувват» ва «Саховат» интернат-уйларида, кексалар, ногиронлиги бўлган шахслар, уруш ва меҳнат фахрийлари учун санаторийлар ҳамда пансионатларда ижтимоий хизматларни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аҳолини протез-ортопедия буюмлари ва реабилитация техник воситалари билан та</w:t>
      </w:r>
      <w:r>
        <w:rPr>
          <w:rFonts w:eastAsia="Times New Roman"/>
          <w:color w:val="000000"/>
        </w:rPr>
        <w:t>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протез-ортопедия буюмлари ва реабилитация техник воситалари ишлаб чиқаришни модернизация қилиш ва технологик янгилаш дастурлари ва лойиҳаларини молиялаштириш;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 реабилитация қилиш марказлари фаолиятини ташкил этиш ва так</w:t>
      </w:r>
      <w:r>
        <w:rPr>
          <w:rFonts w:eastAsia="Times New Roman"/>
          <w:color w:val="000000"/>
        </w:rPr>
        <w:t>омиллаштириш;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шахсларнинг имтиёзли ҳамда бепул стационар даволанишини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 ўқув, дидактик ва бошқа муқобил материаллар билан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 маданий тадбирлар ва спортга жалб эти</w:t>
      </w:r>
      <w:r>
        <w:rPr>
          <w:rFonts w:eastAsia="Times New Roman"/>
          <w:color w:val="000000"/>
        </w:rPr>
        <w:t>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шахсларнинг транспорт, озиқ-овқат маҳсулотлари ҳамда дори-дармон воситаларини сотиб олиш харажатларини қисман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ногиронларни иш билан таъминловчи корхоналарни субсидиялаш;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 учун ихтисослаштирилган иш жо</w:t>
      </w:r>
      <w:r>
        <w:rPr>
          <w:rFonts w:eastAsia="Times New Roman"/>
          <w:color w:val="000000"/>
        </w:rPr>
        <w:t>йларини ташкил этиш харажатларини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 учун тенг имкониятлар ва қулай муҳит яратишга қаратилган дастур ва чора-тадбирларни молиялаштириш;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Агентлик ва унинг таркибий бўлинмалари ва хизматларининг моддий-техника базасини такомил</w:t>
      </w:r>
      <w:r>
        <w:rPr>
          <w:rFonts w:eastAsia="Times New Roman"/>
          <w:color w:val="000000"/>
        </w:rPr>
        <w:t>лаштириш, шу жумладан асбоб-ускуналар, инвентарь, автотранспорт воситалари, диагностика воситалари, ихтисослаштирилган тиббий-реабилитация ускуналари ҳамда ўқув материаллари ва бошқаларни харид қилиш;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Агентлик ходимларини моддий рағбатлантириш ва ижтимоий </w:t>
      </w:r>
      <w:r>
        <w:rPr>
          <w:rFonts w:eastAsia="Times New Roman"/>
          <w:color w:val="000000"/>
        </w:rPr>
        <w:t>ҳимоя қилиш, шартнома асосида жалб қилинадиган юқори малакали, шу жумладан хорижий мутахассисларнинг харажатларини (меҳнатга ҳақ тўлаш, яшаш, транспорт харажатлари ва бошқалар) молиялаштириш, ходимларни тайёрлаш, қайта тайёрлаш, малакасини ошириш ва стажир</w:t>
      </w:r>
      <w:r>
        <w:rPr>
          <w:rFonts w:eastAsia="Times New Roman"/>
          <w:color w:val="000000"/>
        </w:rPr>
        <w:t>овкадан ўтказиш, конференциялар, семинарлар ва бошқа тадбирлар, шу жумладан чет элда ўтказиладиган тадбирларни ташкил қилиш ва иштирок этиш билан боғлиқ бошқа тадбирлар;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107 қисқа рақамли туну кун фаолият кўрсатадиган хизматни ташкил этиш ва такомиллаштири</w:t>
      </w:r>
      <w:r>
        <w:rPr>
          <w:rFonts w:eastAsia="Times New Roman"/>
          <w:color w:val="000000"/>
        </w:rPr>
        <w:t>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«Ижтимоий карта»ларни жорий этиш бўйича тадбирларни молиялаштириш;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халқаро маслаҳатчилар, консалтинг ва тадқиқот компанияларини ёллашни молиялаштириш, илғор хорижий тажрибани ўрганиш ва жорий этиш чора-тадбирлари;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жойларда ижтимоий хизматларни ташкил эт</w:t>
      </w:r>
      <w:r>
        <w:rPr>
          <w:rFonts w:eastAsia="Times New Roman"/>
          <w:color w:val="000000"/>
        </w:rPr>
        <w:t>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шахслар ва ҳаракатланиш имконияти чекланган шахслар учун, шунингдек, аҳолининг бошқа ижтимоий ҳимояга муҳтож қатламларига «Ижтимоий такси» хизматини ташкил этиш ва такомиллаштириш;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 соҳасини автоматлаштириш ва рақамлашт</w:t>
      </w:r>
      <w:r>
        <w:rPr>
          <w:rFonts w:eastAsia="Times New Roman"/>
          <w:color w:val="000000"/>
        </w:rPr>
        <w:t>ириш тадбирларини молиялаштириш;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ногиронларнинг функционал имкониятларини баҳолаш хизматини ташкил этиш, шу жумладан, уларнинг моддий-техника базасини яхшилаш бўйича лойиҳа ва дастурларни молиялаштириш;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кам таъминланган оилаларга болалар нафақалари ва модд</w:t>
      </w:r>
      <w:r>
        <w:rPr>
          <w:rFonts w:eastAsia="Times New Roman"/>
          <w:color w:val="000000"/>
        </w:rPr>
        <w:t>ий ёрдамлар тўлаш;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бир марталик ёрдам пуллари тўлаш;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б) 2024 йил 1 январдан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ёшга доир, ногиронлик ва боқувчисини йўқотганлик нафақаларини тўлаш;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ногиронлиги бўлган болаларни парваришлаётган оналар учун нафақаларни тўлаш;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бола туғилиши учун берилади</w:t>
      </w:r>
      <w:r>
        <w:rPr>
          <w:rFonts w:eastAsia="Times New Roman"/>
          <w:color w:val="000000"/>
        </w:rPr>
        <w:t>ган нафақалар (суюнчи пули)ни тўлаш;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дафн маросими харажатларини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етим ва чин етим болаларни уй-жой билан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Меҳрибонлик уйлари ва болалар уйлари фаолиятини ташкил этиш ва такомиллаштириш;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вояга етмаган болаларга ижтимоий-ҳуқуқий ёрдам кўрсатиш хизматларини молиялаштириш;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«Меҳр дафтари»га киритилган етим ва ота-она қарамоғисиз қолган болаларга ёрдам кўрсатиш;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етим ва чин етимларни озиқ-овқат, кийим-кечак ва санитария-гигиена воситалари билан</w:t>
      </w:r>
      <w:r>
        <w:rPr>
          <w:rFonts w:eastAsia="Times New Roman"/>
          <w:color w:val="000000"/>
        </w:rPr>
        <w:t xml:space="preserve">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оилаларнинг иқтидорли болаларини қўллаб-қувватлаш билан боғлиқ тадбирлар харажатларини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етим ва чин етим болаларнинг соғлигини сақлаш, саломатлигини тиклаш, уларни ҳаётга тайёрлаш, таълим бериш, касб-ҳунарга йўнал</w:t>
      </w:r>
      <w:r>
        <w:rPr>
          <w:rFonts w:eastAsia="Times New Roman"/>
          <w:color w:val="000000"/>
        </w:rPr>
        <w:t>тириш ва ишга жойлаштириш тадбирларини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жиноят содир этган ва жиноий жавобгарликнинг энг кичик ёшига етмаган болаларга психологик ёрдам кўрсатиш, уларни касбга ўқитиш ва тарбиялаш тадбирларини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қаровсиз ва бошпанасиз қолган болалар,</w:t>
      </w:r>
      <w:r>
        <w:rPr>
          <w:rFonts w:eastAsia="Times New Roman"/>
          <w:color w:val="000000"/>
        </w:rPr>
        <w:t xml:space="preserve"> зўравонлик қурбони бўлган болалар, жиноят қурбонлари ва гувоҳлари, жиноят содир этган ва жиноий жавобгарлик ёшига етган ҳамда фуқаролик процессида иштирок этаётган болаларнинг ижтимоий ва ҳуқуқий ҳимоясини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вояга етмаганларга ижтимоий-ҳуқуқий </w:t>
      </w:r>
      <w:r>
        <w:rPr>
          <w:rFonts w:eastAsia="Times New Roman"/>
          <w:color w:val="000000"/>
        </w:rPr>
        <w:t>ёрдам кўрсатиш марказлари ва республика таълим муассасаларининг лойиҳа ва дастурларини молиялаштириш;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оилаларда (ҳомийликка олинган) тарбияланаётган ҳар бир етим болалар ва ота-она қарамоғидан маҳрум бўлган болаларнинг ижтимоий ҳимоясини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в) 20</w:t>
      </w:r>
      <w:r>
        <w:rPr>
          <w:rStyle w:val="Strong"/>
          <w:rFonts w:eastAsia="Times New Roman"/>
          <w:color w:val="000000"/>
        </w:rPr>
        <w:t>24 йил 1 июлдан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оилаларнинг 18 ёшга тўлмаган фарзандларига алоҳида таълим эҳтиёжлари бўлган болалар учун ихтисослаштирилган мактаблар ва мактаб-интернатларда овқатлантириш харажатларини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оилала</w:t>
      </w:r>
      <w:r>
        <w:rPr>
          <w:rFonts w:eastAsia="Times New Roman"/>
          <w:color w:val="000000"/>
        </w:rPr>
        <w:t>рнинг фарзандларига давлат мактабгача таълим ташкилотлари хизматлари учун ҳақ тўлаш харажатларини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оилаларнинг фарзандларини кийим-кечак, ўқув қуроллари, дарсликлар, иш юритиш материаллари билан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эҳтиёжманд аҳоли қа</w:t>
      </w:r>
      <w:r>
        <w:rPr>
          <w:rFonts w:eastAsia="Times New Roman"/>
          <w:color w:val="000000"/>
        </w:rPr>
        <w:t>тламига тиббий, психологик ва бошқа хизматлар кўрсатиш;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уй-жойга муҳтож, ота-онасидан ёки улардан биридан маҳрум бўлган вояга етган қизлар, шунингдек ёлғиз она, ёлғиз ота ёки ўзгалар қарамоғида бўлган чин етимларни уй-жой билан таъминлаш;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«Аёллар дафтари»г</w:t>
      </w:r>
      <w:r>
        <w:rPr>
          <w:rFonts w:eastAsia="Times New Roman"/>
          <w:color w:val="000000"/>
        </w:rPr>
        <w:t>а киритилган хотин-қизларга моддий ёрдамлар тўлаш, ижтимоий ҳимояга муҳтож хотин-қизларга юридик ёрдам ва давлат божини тўлаш харажатларини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ОИВ инфекцияси ва бошқа ҳаёт учун хавфли ва сурункали ноёб (орфан) касалликлар билан касалланган 18 ёшгача б</w:t>
      </w:r>
      <w:r>
        <w:rPr>
          <w:rFonts w:eastAsia="Times New Roman"/>
          <w:color w:val="000000"/>
        </w:rPr>
        <w:t>ўлган болаларга моддий ёрдам кўрсатиш;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«Ёшлар дафтарига» киритилган ёшларга бир марталик моддий ёрдам пули тўлаш;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оғир ижтимоий аҳволдаги оилаларга бир марталик моддий ёрдам ва субсидиялар бериш, уларнинг куз-қиш мавсумида коммунал тўловлари ва иситиш ёқил</w:t>
      </w:r>
      <w:r>
        <w:rPr>
          <w:rFonts w:eastAsia="Times New Roman"/>
          <w:color w:val="000000"/>
        </w:rPr>
        <w:t>ғисини харид қилиш харажатларини қисман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шахсларнинг ўқиш ва даволаниш билан боғлиқ харажатларини қисман қоплаш;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ҳимояга муҳтож шахсларнинг жамоат транспортидан фойдаланиш харажатларини қоплаш.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</w:rPr>
        <w:t>г) 2025 йил 1 январдан</w:t>
      </w:r>
      <w:r>
        <w:rPr>
          <w:rStyle w:val="Strong"/>
          <w:rFonts w:eastAsia="Times New Roman"/>
          <w:color w:val="000000"/>
        </w:rPr>
        <w:t xml:space="preserve"> бошлаб: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Ижтимоий суғурта жамғармаси маблағлари ҳисобидан ҳомиладорлик ва туғиш нафақаларини тўлаш;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паллиатив ёрдам кўрсатиш марказлари ва шелтерлар фаолиятини ташкил этиш бўйича лойиҳалар ва дастурларни молиялаштириш, шунингдек, доимий яшаш жойига эга бўл</w:t>
      </w:r>
      <w:r>
        <w:rPr>
          <w:rFonts w:eastAsia="Times New Roman"/>
          <w:color w:val="000000"/>
        </w:rPr>
        <w:t>маган шахсларни реабилитация қилиш, ижтимоий ошхоналар ташкил этиш;</w:t>
      </w:r>
    </w:p>
    <w:p w:rsidR="00000000" w:rsidRDefault="00EC6F8C">
      <w:pPr>
        <w:shd w:val="clear" w:color="auto" w:fill="FFFFFF"/>
        <w:ind w:firstLine="851"/>
        <w:jc w:val="both"/>
        <w:divId w:val="11649734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алоҳида таълим эҳтиёжлари бўлган шахсларнинг ҳаёт тарзини яхшилаш ва уларга хизмат кўрсатиш мақсадида кўп тармоқли ихтисослаштирилган мактабгача таълим ташкилотлари, «Имкон» реабилитация м</w:t>
      </w:r>
      <w:r>
        <w:rPr>
          <w:rFonts w:eastAsia="Times New Roman"/>
          <w:color w:val="000000"/>
        </w:rPr>
        <w:t>арказига эга кўп тармоқли ихтисослаштирилган мактабгача таълим ташкилотлари, алоҳида таълим эҳтиёжлари бўлган болалар учун ихтисослаштирилган мактаблар ва мактаб-интернатлар, имкониятлари чекланган шахслар учун ихтисослаштирилган касб-ҳунар мактаблари лойи</w:t>
      </w:r>
      <w:r>
        <w:rPr>
          <w:rFonts w:eastAsia="Times New Roman"/>
          <w:color w:val="000000"/>
        </w:rPr>
        <w:t>ҳалари ва қўллаб-қувватлаш дастурларини молиялаштириш.</w:t>
      </w:r>
    </w:p>
    <w:p w:rsidR="00000000" w:rsidRDefault="00EC6F8C">
      <w:pPr>
        <w:shd w:val="clear" w:color="auto" w:fill="FFFFFF"/>
        <w:divId w:val="1164973408"/>
        <w:rPr>
          <w:rFonts w:eastAsia="Times New Roman"/>
        </w:rPr>
      </w:pPr>
    </w:p>
    <w:p w:rsidR="00EC6F8C" w:rsidRDefault="00EC6F8C">
      <w:pPr>
        <w:shd w:val="clear" w:color="auto" w:fill="FFFFFF"/>
        <w:jc w:val="center"/>
        <w:divId w:val="1321811550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(Қонунчилик маълумотлари миллий базаси, 05.06.2023 й., 06/23/82/0327-сон)</w:t>
      </w:r>
    </w:p>
    <w:sectPr w:rsidR="00EC6F8C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6D9C"/>
    <w:rsid w:val="002D6D9C"/>
    <w:rsid w:val="00E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D4CB-8DA3-4D3C-ACD3-3EEA580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Normal"/>
    <w:pPr>
      <w:spacing w:after="240"/>
    </w:pPr>
    <w:rPr>
      <w:b/>
      <w:bCs/>
      <w:color w:val="FF0000"/>
    </w:rPr>
  </w:style>
  <w:style w:type="paragraph" w:customStyle="1" w:styleId="aoad">
    <w:name w:val="aoad"/>
    <w:basedOn w:val="Normal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Normal"/>
    <w:pPr>
      <w:spacing w:after="240"/>
      <w:jc w:val="center"/>
    </w:pPr>
  </w:style>
  <w:style w:type="paragraph" w:customStyle="1" w:styleId="iorrn">
    <w:name w:val="iorr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Normal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Normal"/>
    <w:pPr>
      <w:spacing w:before="100" w:beforeAutospacing="1" w:after="100" w:afterAutospacing="1"/>
    </w:pPr>
  </w:style>
  <w:style w:type="paragraph" w:customStyle="1" w:styleId="clausesuff">
    <w:name w:val="clausesuff"/>
    <w:basedOn w:val="Normal"/>
    <w:pPr>
      <w:spacing w:before="100" w:beforeAutospacing="1" w:after="100" w:afterAutospacing="1"/>
    </w:pPr>
  </w:style>
  <w:style w:type="paragraph" w:customStyle="1" w:styleId="acceptingbody">
    <w:name w:val="accepting_body"/>
    <w:basedOn w:val="Normal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Normal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Normal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Normal"/>
    <w:pPr>
      <w:jc w:val="center"/>
    </w:pPr>
    <w:rPr>
      <w:caps/>
      <w:color w:val="000080"/>
    </w:rPr>
  </w:style>
  <w:style w:type="paragraph" w:customStyle="1" w:styleId="actformlaw">
    <w:name w:val="act_form_law"/>
    <w:basedOn w:val="Normal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Normal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Normal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Normal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Normal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Normal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Normal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Normal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Normal"/>
    <w:pPr>
      <w:jc w:val="both"/>
    </w:pPr>
    <w:rPr>
      <w:color w:val="000000"/>
    </w:rPr>
  </w:style>
  <w:style w:type="paragraph" w:customStyle="1" w:styleId="changesorigins">
    <w:name w:val="changes_origins"/>
    <w:basedOn w:val="Normal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Normal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Normal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Normal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Normal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Normal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Normal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Normal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Normal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Normal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Normal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Normal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Normal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Normal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Normal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Normal"/>
    <w:pPr>
      <w:spacing w:after="60"/>
    </w:pPr>
    <w:rPr>
      <w:color w:val="000080"/>
    </w:rPr>
  </w:style>
  <w:style w:type="paragraph" w:customStyle="1" w:styleId="text30left">
    <w:name w:val="text_30_left"/>
    <w:basedOn w:val="Normal"/>
    <w:pPr>
      <w:spacing w:after="60"/>
    </w:pPr>
    <w:rPr>
      <w:color w:val="000080"/>
    </w:rPr>
  </w:style>
  <w:style w:type="paragraph" w:customStyle="1" w:styleId="textbold">
    <w:name w:val="text_bold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Normal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Normal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Normal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Normal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Normal"/>
    <w:pPr>
      <w:spacing w:after="60"/>
      <w:jc w:val="right"/>
    </w:pPr>
    <w:rPr>
      <w:color w:val="000080"/>
    </w:rPr>
  </w:style>
  <w:style w:type="character" w:customStyle="1" w:styleId="iorrn1">
    <w:name w:val="iorrn1"/>
    <w:basedOn w:val="DefaultParagraphFont"/>
    <w:rPr>
      <w:b/>
      <w:bCs/>
    </w:rPr>
  </w:style>
  <w:style w:type="character" w:customStyle="1" w:styleId="iorval1">
    <w:name w:val="iorval1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34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59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560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1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5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33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9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1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76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86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50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5030957" TargetMode="External"/><Relationship Id="rId13" Type="http://schemas.openxmlformats.org/officeDocument/2006/relationships/hyperlink" Target="javascript:scrollText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6483431)" TargetMode="External"/><Relationship Id="rId12" Type="http://schemas.openxmlformats.org/officeDocument/2006/relationships/hyperlink" Target="javascript:scrollText(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scrollText(6483388)" TargetMode="External"/><Relationship Id="rId11" Type="http://schemas.openxmlformats.org/officeDocument/2006/relationships/hyperlink" Target="javascript:scrollText(6483500)" TargetMode="External"/><Relationship Id="rId5" Type="http://schemas.openxmlformats.org/officeDocument/2006/relationships/hyperlink" Target="http://lex.uz/docs/6445145" TargetMode="External"/><Relationship Id="rId15" Type="http://schemas.openxmlformats.org/officeDocument/2006/relationships/hyperlink" Target="javascript:scrollText()" TargetMode="External"/><Relationship Id="rId10" Type="http://schemas.openxmlformats.org/officeDocument/2006/relationships/hyperlink" Target="javascript:scrollText(6483441)" TargetMode="External"/><Relationship Id="rId4" Type="http://schemas.openxmlformats.org/officeDocument/2006/relationships/hyperlink" Target="http://lex.uz/docs/6445145" TargetMode="External"/><Relationship Id="rId9" Type="http://schemas.openxmlformats.org/officeDocument/2006/relationships/hyperlink" Target="javascript:scrollText(6483436)" TargetMode="External"/><Relationship Id="rId14" Type="http://schemas.openxmlformats.org/officeDocument/2006/relationships/hyperlink" Target="javascript:scrollTex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ПФ-82 01.06.2023</vt:lpstr>
    </vt:vector>
  </TitlesOfParts>
  <Company/>
  <LinksUpToDate>false</LinksUpToDate>
  <CharactersWithSpaces>40358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ПФ-82 01.06.2023</dc:title>
  <dc:subject/>
  <dc:creator>admin</dc:creator>
  <cp:keywords/>
  <dc:description/>
  <cp:lastModifiedBy>admin</cp:lastModifiedBy>
  <cp:revision>2</cp:revision>
  <cp:lastPrinted>2023-10-12T06:48:00Z</cp:lastPrinted>
  <dcterms:created xsi:type="dcterms:W3CDTF">2023-10-12T06:48:00Z</dcterms:created>
  <dcterms:modified xsi:type="dcterms:W3CDTF">2023-10-12T06:48:00Z</dcterms:modified>
</cp:coreProperties>
</file>